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31" w:rsidRDefault="00A41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0132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на тему:</w:t>
      </w:r>
    </w:p>
    <w:p w:rsidR="00A41431" w:rsidRDefault="000132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«Александр Сергеевич Пушкин-225 лет»</w:t>
      </w:r>
    </w:p>
    <w:p w:rsidR="00A41431" w:rsidRDefault="0001329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детей 5-6 лет</w:t>
      </w: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01329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Разработала:</w:t>
      </w:r>
    </w:p>
    <w:p w:rsidR="00A41431" w:rsidRDefault="00013295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Ускова Ксения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воспитатель, </w:t>
      </w:r>
    </w:p>
    <w:p w:rsidR="00A41431" w:rsidRDefault="00013295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 34 «Красная шапочка»</w:t>
      </w:r>
    </w:p>
    <w:p w:rsidR="00A41431" w:rsidRDefault="00A41431">
      <w:pPr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0132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Междуреченск, 2024</w:t>
      </w:r>
    </w:p>
    <w:p w:rsidR="00A41431" w:rsidRDefault="00A41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0132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 педагогического проекта</w:t>
      </w:r>
    </w:p>
    <w:p w:rsidR="00A41431" w:rsidRDefault="00A414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8"/>
      </w:tblGrid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Пушкин-225 лет</w:t>
            </w:r>
          </w:p>
        </w:tc>
      </w:tr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Учебно-познавательный</w:t>
            </w:r>
          </w:p>
        </w:tc>
      </w:tr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 Пушкин — ключевая фигура русской литературы, чьи произведения важны для формирования культурной идентичности, развития языковых навыков, эстетического восприятия и понимания моральных ценностей у детей 5-6 лет. Проект, посвященный Пушки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ну, способствует приобщению к родному языку и культуре на раннем этапе развития.</w:t>
            </w:r>
          </w:p>
        </w:tc>
      </w:tr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проекта является знакомство детей 5-6 лет с классической литературой.</w:t>
            </w:r>
          </w:p>
        </w:tc>
      </w:tr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Организация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занятий:  создание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интерактивных мастер-классов, где дети могут рисовать иллюстрации к сказкам Пушкина.</w:t>
            </w:r>
          </w:p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театрализованных представлений: подготовка и показ мини-спектаклей по мотивам произведений Пушкина.</w:t>
            </w:r>
          </w:p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Чтение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произведений: проведение "Сказочного часа", где воспитатели читают детям сказки Пушкина, обсуждают их, задают вопросы, чтобы развивать понимание и интерес к литературе.</w:t>
            </w:r>
          </w:p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Организация выставки детских работ: после создания рисунков и поделок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произведений Пушкина, устроить выставку, на которой дети могут презентовать свои работы и рассказывать о своих персонажах.</w:t>
            </w:r>
          </w:p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6.Проведение открытого занятия посвященное Александру Сергеевичу Пушкину: дети закрепляют знания и демонстрируют их.</w:t>
            </w:r>
          </w:p>
        </w:tc>
      </w:tr>
      <w:tr w:rsidR="00A41431">
        <w:trPr>
          <w:jc w:val="center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изации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</w:tr>
    </w:tbl>
    <w:p w:rsidR="00A41431" w:rsidRDefault="00A41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Подготовительный этап</w:t>
      </w:r>
    </w:p>
    <w:tbl>
      <w:tblPr>
        <w:tblStyle w:val="a6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A4143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</w:tr>
      <w:tr w:rsidR="00A4143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1.07.24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наглядного, дидактического материала, изготовление презентаций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визуальных и текстовых материалов, которые можно использовать для ознакомления детей с творчеством Александра Сергеевича Пушкина</w:t>
            </w:r>
          </w:p>
        </w:tc>
      </w:tr>
      <w:tr w:rsidR="00A4143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2.07.24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беседа с детьми с целью выявления знаний о Александре Сергеевиче Пушкине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детям</w:t>
            </w:r>
          </w:p>
        </w:tc>
      </w:tr>
      <w:tr w:rsidR="00A41431">
        <w:trPr>
          <w:trHeight w:val="546"/>
        </w:trPr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6.07.24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перспективного плана мероприятий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работы, подбор мероприятий, планирование</w:t>
            </w:r>
          </w:p>
        </w:tc>
      </w:tr>
    </w:tbl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Основной этап</w:t>
      </w: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455"/>
        <w:gridCol w:w="3525"/>
        <w:gridCol w:w="3480"/>
      </w:tblGrid>
      <w:tr w:rsidR="00A41431">
        <w:trPr>
          <w:trHeight w:val="68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Промежуточные результаты</w:t>
            </w:r>
          </w:p>
        </w:tc>
      </w:tr>
      <w:tr w:rsidR="00A41431">
        <w:trPr>
          <w:trHeight w:val="202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альбомов: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 Пушкинским местам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Сказки Пушкина в иллюстрациях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“А. С.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Пушкин Семья поэта”.</w:t>
            </w:r>
          </w:p>
          <w:p w:rsidR="00A41431" w:rsidRDefault="00A41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1.Интерес детей к творчеству Александра Сергеевича Пушкина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2.Сформированы первоначальные знания о семье, творчестве поэта</w:t>
            </w:r>
          </w:p>
          <w:p w:rsidR="00A41431" w:rsidRDefault="00A41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обедом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жизни, творчестве великого русского поэта Александра Сергеевича Пушкина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ознакомлены с деятельностью Александра Сергеевича Пушкина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произведений Пушкина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дальнейшем обсуждением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“Сказочный час” 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“Сказка о рыбаке и рыбке”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Выставка рисунков по сюжету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lastRenderedPageBreak/>
              <w:t>сказки о рыбаке и рыбке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ознакомлены с произведением “Сказка о рыбаке и рыбке”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Выставка рисунков по сюжету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сказки о рыбаке и рыбке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произведений Пушкина с дальнейшем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обусуждением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“Сказочный час” 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“Сказка о царе Салтане”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возник интерес к классической литературе</w:t>
            </w:r>
          </w:p>
        </w:tc>
      </w:tr>
      <w:tr w:rsidR="00A41431">
        <w:trPr>
          <w:trHeight w:val="1804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завтрака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произведений Пушкина с дальнейшем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обусуждением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“Сказочный час” </w:t>
            </w:r>
          </w:p>
          <w:p w:rsidR="00A41431" w:rsidRDefault="000132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“Сказка о царе Салтане”</w:t>
            </w:r>
          </w:p>
          <w:p w:rsidR="00A41431" w:rsidRDefault="00A41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41431" w:rsidRDefault="00A41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ознакомлены с произведением “Сказка о царе Салтане”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ужином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Мини-спектакль “Сказка о царе Салтане”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 интерес к “Сказка о царе Салтане”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завтрака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“Сказка о попе и работнике его Балде”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ознакомлены со “Сказкой о попе и работнике его Балде”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“Моя иллюстрация для сказки о попе и работнике его Балде”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понимание сюжета, погружение в мир русской классической литературы и расширение знаний о Александре Сергеевиче Пушкине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ужином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“Стихи Александра Сергеевича Пушкина”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художественного текста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 с дальнейшем обсуждением “Сказка о мёртвой царевне и о семи богатырях”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ознакомлены с произведением “Сказка о мёртвой царевне и о семи богатырях”</w:t>
            </w:r>
          </w:p>
        </w:tc>
      </w:tr>
      <w:tr w:rsidR="00A41431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половина дня</w:t>
            </w:r>
          </w:p>
          <w:p w:rsidR="00A41431" w:rsidRDefault="00A414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Дидактические игры: «Угадай сказку по иллюстрации», «Какой сказочный герой лишний», «Найди предметы из сказок Пушкина», «Из какой сказки слова?», «Собери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картинку» «Расскажи сказку по серии картинок».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431" w:rsidRDefault="0001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Увлечение процессом, обогащение словарного запаса</w:t>
            </w:r>
          </w:p>
        </w:tc>
      </w:tr>
    </w:tbl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Заключительный этап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Обобщение и представление результатов проделанной работы: подведение итогов изучения творчества А.С. Пушкина.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Представление творческих работ воспитанников: демонстрация рисунков.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Рефлексия и оценка: анализ полученных знаний, самооценка и получение обратной связи.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Проведением итогового мероприятия по сказкам Пушкина: проведения занятия, чтобы закрепить полученные знания в игровой форме, награждение участников призами.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Созда</w:t>
      </w:r>
      <w:r>
        <w:rPr>
          <w:rFonts w:ascii="Times New Roman" w:eastAsia="Times New Roman" w:hAnsi="Times New Roman" w:cs="Times New Roman"/>
          <w:sz w:val="24"/>
          <w:szCs w:val="24"/>
        </w:rPr>
        <w:t>ние отчёта о проведённой работе с включением фотографий.</w:t>
      </w:r>
    </w:p>
    <w:p w:rsidR="00A41431" w:rsidRDefault="000132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Создание видеоролика, где дети рассказывают стихи Пушкина. </w:t>
      </w: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431" w:rsidRDefault="00A414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431" w:rsidRDefault="00A41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1431" w:rsidRDefault="00A414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414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291E"/>
    <w:multiLevelType w:val="multilevel"/>
    <w:tmpl w:val="187E1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31"/>
    <w:rsid w:val="00013295"/>
    <w:rsid w:val="00A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B170"/>
  <w15:docId w15:val="{918B1EF1-4A12-4908-9450-EC02EC87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Усковы</cp:lastModifiedBy>
  <cp:revision>2</cp:revision>
  <dcterms:created xsi:type="dcterms:W3CDTF">2024-10-28T15:54:00Z</dcterms:created>
  <dcterms:modified xsi:type="dcterms:W3CDTF">2024-10-28T15:55:00Z</dcterms:modified>
</cp:coreProperties>
</file>