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6EF4" w14:textId="77777777" w:rsidR="00FB6A96" w:rsidRPr="00FB6A96" w:rsidRDefault="00FB6A96" w:rsidP="00931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B87AB" w14:textId="77777777" w:rsidR="00FB6A96" w:rsidRPr="00FB6A96" w:rsidRDefault="00FB6A96" w:rsidP="00931D5E">
      <w:pPr>
        <w:shd w:val="clear" w:color="auto" w:fill="FFFFFF"/>
        <w:spacing w:after="0" w:line="240" w:lineRule="auto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07CDE" w14:textId="77777777" w:rsidR="001961A1" w:rsidRDefault="001961A1" w:rsidP="00931D5E">
      <w:pPr>
        <w:shd w:val="clear" w:color="auto" w:fill="FFFFFF"/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14:paraId="4E233101" w14:textId="77777777" w:rsidR="001961A1" w:rsidRDefault="001961A1" w:rsidP="001961A1">
      <w:pPr>
        <w:spacing w:after="0" w:line="360" w:lineRule="auto"/>
        <w:ind w:left="360"/>
        <w:jc w:val="center"/>
        <w:rPr>
          <w:rStyle w:val="a6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>
        <w:rPr>
          <w:rStyle w:val="a6"/>
          <w:b/>
          <w:sz w:val="32"/>
          <w:szCs w:val="32"/>
        </w:rPr>
        <w:t xml:space="preserve">онсультации для родителей, </w:t>
      </w:r>
    </w:p>
    <w:p w14:paraId="371BE3D5" w14:textId="77777777" w:rsidR="001961A1" w:rsidRDefault="001961A1" w:rsidP="001961A1">
      <w:pPr>
        <w:spacing w:after="0" w:line="360" w:lineRule="auto"/>
        <w:ind w:left="360"/>
        <w:jc w:val="center"/>
        <w:rPr>
          <w:rStyle w:val="a6"/>
          <w:b/>
          <w:sz w:val="32"/>
          <w:szCs w:val="32"/>
        </w:rPr>
      </w:pPr>
      <w:r>
        <w:rPr>
          <w:rStyle w:val="a6"/>
          <w:b/>
          <w:sz w:val="32"/>
          <w:szCs w:val="32"/>
        </w:rPr>
        <w:t xml:space="preserve">воспитывающих детей старшего дошкольного возраста </w:t>
      </w:r>
    </w:p>
    <w:p w14:paraId="44002E82" w14:textId="77777777" w:rsidR="001961A1" w:rsidRDefault="001961A1" w:rsidP="001961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EC99A9" w14:textId="77777777" w:rsidR="00FE4334" w:rsidRDefault="00FE4334" w:rsidP="001961A1">
      <w:pPr>
        <w:shd w:val="clear" w:color="auto" w:fill="FFFFFF"/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604F9AE" w14:textId="3F151C54" w:rsidR="001961A1" w:rsidRPr="001961A1" w:rsidRDefault="001961A1" w:rsidP="001961A1">
      <w:pPr>
        <w:shd w:val="clear" w:color="auto" w:fill="FFFFFF"/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Pr="001961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родителей с детьми 5-7 лет»</w:t>
      </w:r>
    </w:p>
    <w:p w14:paraId="17EB7ADB" w14:textId="77777777" w:rsidR="001961A1" w:rsidRPr="001961A1" w:rsidRDefault="001961A1" w:rsidP="001961A1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3FD4D397" w14:textId="77777777" w:rsidR="001961A1" w:rsidRDefault="001961A1" w:rsidP="001961A1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C60BE3" w14:textId="77777777" w:rsidR="001961A1" w:rsidRDefault="001961A1" w:rsidP="001961A1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C300F8" w14:textId="77777777" w:rsidR="001961A1" w:rsidRDefault="001961A1" w:rsidP="001961A1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E090D72" w14:textId="77777777" w:rsidR="001961A1" w:rsidRDefault="001961A1" w:rsidP="001961A1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C55C912" w14:textId="77777777" w:rsidR="001961A1" w:rsidRDefault="001961A1" w:rsidP="001961A1">
      <w:pPr>
        <w:shd w:val="clear" w:color="auto" w:fill="FFFFFF"/>
        <w:autoSpaceDE w:val="0"/>
        <w:autoSpaceDN w:val="0"/>
        <w:adjustRightInd w:val="0"/>
        <w:spacing w:after="0" w:line="360" w:lineRule="auto"/>
        <w:ind w:left="357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77C8051" w14:textId="77777777" w:rsidR="00FE4334" w:rsidRDefault="00FE4334" w:rsidP="001961A1">
      <w:pPr>
        <w:shd w:val="clear" w:color="auto" w:fill="FFFFFF"/>
        <w:autoSpaceDE w:val="0"/>
        <w:autoSpaceDN w:val="0"/>
        <w:adjustRightInd w:val="0"/>
        <w:spacing w:after="0" w:line="360" w:lineRule="auto"/>
        <w:ind w:left="5103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86CC27C" w14:textId="77777777" w:rsidR="00FE4334" w:rsidRDefault="00FE4334" w:rsidP="001961A1">
      <w:pPr>
        <w:shd w:val="clear" w:color="auto" w:fill="FFFFFF"/>
        <w:autoSpaceDE w:val="0"/>
        <w:autoSpaceDN w:val="0"/>
        <w:adjustRightInd w:val="0"/>
        <w:spacing w:after="0" w:line="360" w:lineRule="auto"/>
        <w:ind w:left="5103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F64DD7" w14:textId="77777777" w:rsidR="00FE4334" w:rsidRDefault="00FE4334" w:rsidP="001961A1">
      <w:pPr>
        <w:shd w:val="clear" w:color="auto" w:fill="FFFFFF"/>
        <w:autoSpaceDE w:val="0"/>
        <w:autoSpaceDN w:val="0"/>
        <w:adjustRightInd w:val="0"/>
        <w:spacing w:after="0" w:line="360" w:lineRule="auto"/>
        <w:ind w:left="5103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0F9EB7" w14:textId="3F6DF254" w:rsidR="001961A1" w:rsidRDefault="001961A1" w:rsidP="001961A1">
      <w:pPr>
        <w:shd w:val="clear" w:color="auto" w:fill="FFFFFF"/>
        <w:autoSpaceDE w:val="0"/>
        <w:autoSpaceDN w:val="0"/>
        <w:adjustRightInd w:val="0"/>
        <w:spacing w:after="0" w:line="360" w:lineRule="auto"/>
        <w:ind w:left="5103"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Исполнитель: Сидорова Светлана Викторовна, воспитатель МБДОУ «Детский сад №21 «Гнёздышко»</w:t>
      </w:r>
    </w:p>
    <w:p w14:paraId="1C48B0F8" w14:textId="77777777" w:rsidR="001961A1" w:rsidRDefault="001961A1" w:rsidP="001961A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BB9CF72" w14:textId="77777777" w:rsidR="001961A1" w:rsidRDefault="001961A1" w:rsidP="001961A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258087B" w14:textId="77777777" w:rsidR="001961A1" w:rsidRDefault="001961A1" w:rsidP="001961A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3322485" w14:textId="77777777" w:rsidR="001961A1" w:rsidRDefault="001961A1" w:rsidP="001961A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99C9EDB" w14:textId="77777777" w:rsidR="00FE4334" w:rsidRDefault="00FE4334" w:rsidP="001961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B63A4E6" w14:textId="77777777" w:rsidR="00FE4334" w:rsidRDefault="00FE4334" w:rsidP="001961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D7A12B0" w14:textId="77777777" w:rsidR="00FE4334" w:rsidRDefault="00FE4334" w:rsidP="001961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9059AF" w14:textId="77777777" w:rsidR="00FE4334" w:rsidRDefault="00FE4334" w:rsidP="001961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1DF7F5E" w14:textId="77CD9238" w:rsidR="001961A1" w:rsidRDefault="001961A1" w:rsidP="001961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Междуреченск  2023</w:t>
      </w:r>
      <w:proofErr w:type="gramEnd"/>
    </w:p>
    <w:p w14:paraId="076C7FFE" w14:textId="35D2562A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Огромная роль в развитии и воспитании ребёнка принадлежит игре – важнейшему виду детской деятельности. В.А Сухомлинский подчёркивал, что «игра – это огромное светлое окно, через которое в духовный мир ребёнка вливается живительный поток представлений понятий об окружающем мире. Игра – это искра, зажигающая огонёк пытливости и любознательности».</w:t>
      </w:r>
    </w:p>
    <w:p w14:paraId="436C4F77" w14:textId="518F7446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игры развиваются духовные и физические силы ребёнка: его внимание, память, воображение, дисциплинированность, лёгкость и т. д. Кроме того, игра – это своеобразный, свойственный дошкольному возрасту способ усвоения общественного опыта.</w:t>
      </w:r>
    </w:p>
    <w:p w14:paraId="0ED8A377" w14:textId="1F3EB32C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Интересные игры создают бодрое, радостное настроение, делают жизнь детей полной, удовлетворяют их потребность к активной деятельности. Даже в хороших условиях, при полноценном питании ребёнок будет плохо развиваться, станет вялым, если он лишён увлекательной игры. Задача взрослого – помочь ребёнку организовать игру, сделать её увлекательной.</w:t>
      </w:r>
    </w:p>
    <w:p w14:paraId="2F10E376" w14:textId="7A32B546" w:rsidR="00931D5E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 чтобы подготовить ребёнка к будущему, чтобы его нестоящая жизнь была полной и счастливой играйте со своими детьми!</w:t>
      </w:r>
      <w:r w:rsidR="00FE43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Замечательно, если вы играете со своим ребёнком, ещё лучше, если вы умеете играть с ним (не учите его, а «заражаете» творчеством, желанием решать всевозможные задачи и даже придумывать новые). Но чтобы «заразить» ребёнка, надо прежде «заболеть» самому, увлечься играми.</w:t>
      </w:r>
    </w:p>
    <w:p w14:paraId="5DBCF3FE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правила игр</w:t>
      </w:r>
    </w:p>
    <w:p w14:paraId="4B667996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Игра должна приносить радость ребёнку и взрослому. Каждый успех малыша это обоюдное достижение – и ваше и его. Радуйтесь этому. Радость окрыляет малыша на будущие успехи. Понаблюдайте, как довольны,  бывают дети, когда им удаётся доставить удовольствие или рассмешить.</w:t>
      </w: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2. Заинтересовывайте ребёнка, но не заставляете его играть. Игра должна продолжаться до тех пор, пока она всем приятна. Удерживайтесь от обидных </w:t>
      </w: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замечаний «Ах ты глупый!» и т. п. Не получается – переключите его внимание на другое дело.</w:t>
      </w:r>
    </w:p>
    <w:p w14:paraId="1E9C76B0" w14:textId="77777777" w:rsidR="00FE4334" w:rsidRDefault="00FE4334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B6A96"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Если в семье не один ребёнок, есть младшие дети, то оживите игру увлекательной сказкой или рассказом, игрушками, переодеванием и т. д. Придумывайте! Фантазируйте!</w:t>
      </w:r>
    </w:p>
    <w:p w14:paraId="7EAD2CB0" w14:textId="77777777" w:rsidR="00FE4334" w:rsidRDefault="00FE4334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B6A96"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Чем больше у малыша развито какое – то качество – тем сильнее оно жаждет проявления. Сильному ребёнку больше хочется побегать, побороться, поиграть в подвижные игры, слабый малыш этого не любит.</w:t>
      </w:r>
    </w:p>
    <w:p w14:paraId="38945AAC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Больше хвалите за успехи!</w:t>
      </w:r>
    </w:p>
    <w:p w14:paraId="100CE6CA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Не сдерживайте двигательную активность ребёнка, создавайте в игре непринуждённую обстановку, чтобы можно было, и попрыгать от восторга, и сделать на «радостях» кувырок на коврике, и полететь под потолок на папиных руках.</w:t>
      </w:r>
    </w:p>
    <w:p w14:paraId="015C7D52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Умейте в играх честно признавать своё поражение. Трудно придумать большую награду ребёнку. Не бойтесь, что ваш авторитет при этом пострадает.</w:t>
      </w:r>
    </w:p>
    <w:p w14:paraId="42155B33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Игра </w:t>
      </w:r>
      <w:proofErr w:type="gramStart"/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Холодно</w:t>
      </w:r>
      <w:proofErr w:type="gramEnd"/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– горячо; Право – лево». </w:t>
      </w:r>
    </w:p>
    <w:p w14:paraId="138B55AA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Взрослый прячет условный предмет, а затем с помощью команд типа </w:t>
      </w:r>
      <w:proofErr w:type="gramStart"/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 шаг</w:t>
      </w:r>
      <w:proofErr w:type="gramEnd"/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направо, два шага вперёд, три налево» ведёт ребёнка к цели, помогая ему словами «тепло», «горячо», «холодно».</w:t>
      </w:r>
    </w:p>
    <w:p w14:paraId="03575774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Игра </w:t>
      </w:r>
      <w:proofErr w:type="gramStart"/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Летает</w:t>
      </w:r>
      <w:proofErr w:type="gramEnd"/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– не летает»</w:t>
      </w:r>
    </w:p>
    <w:p w14:paraId="3715A462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Взрослый называет предметы. Если предмет летает – ребёнок поднимает руки. Если не летает – руки у ребёнка опущены.</w:t>
      </w:r>
    </w:p>
    <w:p w14:paraId="0634D8B2" w14:textId="5364E03D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Игра «Что слышно?».</w:t>
      </w:r>
      <w:r w:rsidR="00FE43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Взрослый предлагает ребёнку послушать и запомнить то, что происходит за дверью, за окном, на улице, затем просит рассказать, какие звуки он слышал. Можно предложить подсчитать услышанные звуки.</w:t>
      </w:r>
    </w:p>
    <w:p w14:paraId="3D5A8E1A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Игра «Кто первый».</w:t>
      </w:r>
    </w:p>
    <w:p w14:paraId="5E0A4721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 спинке стула привязывают две ленточки. Одну оттягивают влево, другую вправо. Взрослый и ребёнок по сигналу начинают закручивать ленты, стараясь это сделать быстрее и сесть на стул. Побеждает тот, кто быстрее закрутит ленточку и сядет на стул.</w:t>
      </w:r>
    </w:p>
    <w:p w14:paraId="76D8FAE7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Игра «Буратино».</w:t>
      </w:r>
    </w:p>
    <w:p w14:paraId="7B19D8D7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известно у Буратино был длинный нос, который ему очень мешал. Проводя эту игру, каждый может попробовать себя в этой роли. Для этого нужна коробка из – под спичек, которую все играющие передают, надевая на нос друг другу без помощи рук. В эту весёлую игру с удовольствием поиграют и </w:t>
      </w:r>
      <w:proofErr w:type="gramStart"/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взрослые,  и</w:t>
      </w:r>
      <w:proofErr w:type="gramEnd"/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дети.</w:t>
      </w:r>
    </w:p>
    <w:p w14:paraId="6ACD7CF3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Игра «Назови имя». </w:t>
      </w:r>
    </w:p>
    <w:p w14:paraId="32158543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назвать по просьбе взрослого женские и мужские имена. Имена не должны повторяться; тот, кто повторил, выходит из игры. Побеждает в этой игре тот, кто больше назовёт имён.</w:t>
      </w:r>
      <w:r w:rsidR="00FE43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этой игры может быть много вариантов. Можно передавать друг другу, какой – </w:t>
      </w:r>
      <w:proofErr w:type="spellStart"/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нибудь</w:t>
      </w:r>
      <w:proofErr w:type="spellEnd"/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предмет, и каждый, у кого окажется предмет, называет имя.</w:t>
      </w:r>
    </w:p>
    <w:p w14:paraId="65461BBB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7. Игра </w:t>
      </w:r>
      <w:proofErr w:type="gramStart"/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Пожалуйста</w:t>
      </w:r>
      <w:proofErr w:type="gramEnd"/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». </w:t>
      </w:r>
      <w:r w:rsidR="00FE43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Задание: подними правую руку вверх, пожалуйста, левую тоже подними и присядь, пожалуйста. Похлопай в ладоши, пожалуйста, и т. д.</w:t>
      </w:r>
    </w:p>
    <w:p w14:paraId="3A31BEB2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8. Игра </w:t>
      </w:r>
      <w:proofErr w:type="gramStart"/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Какого</w:t>
      </w:r>
      <w:proofErr w:type="gramEnd"/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цвета не стало?».</w:t>
      </w:r>
    </w:p>
    <w:p w14:paraId="4DAE0FE8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ребёнком разложены цветные карандаши, его просят внимательно посмотреть на них и запомнить цвета. Затем ребёнок закрывает глаза, взрослый, убрав один из предметов, просит ребёнка открыть глаза и сказать; карандаша какого цвета не стало.</w:t>
      </w:r>
    </w:p>
    <w:p w14:paraId="3FF271C2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9. «Алёнушка и Иванушка».</w:t>
      </w:r>
      <w:r w:rsidR="00FE43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C2C032B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Играющие образуют круг, взявшись за руки. Выбираются Алёнушка и Иванушка, им завязывают глаза. Они находятся внутри круга. Иванушка должен поймать Алёнушку.</w:t>
      </w:r>
    </w:p>
    <w:p w14:paraId="141D46C8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Чтобы это сделать, он может звать её: «Алёнушка». Алёнушка обязательно должна откликаться: « я здесь Иванушка».</w:t>
      </w:r>
      <w:r w:rsidR="00B67B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только Иванушка поймал Алёнушку, их место</w:t>
      </w:r>
      <w:r w:rsidR="00B67B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занимают другие и игра начинается сначала.</w:t>
      </w:r>
    </w:p>
    <w:p w14:paraId="5308FBC9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10. «Черепахи».</w:t>
      </w:r>
    </w:p>
    <w:p w14:paraId="4A28C5C6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Участники игры соревнуются кто быстрее – до флажка «бег на четвереньках головой назад».</w:t>
      </w:r>
    </w:p>
    <w:p w14:paraId="31871430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11. «Перенеси раненого».</w:t>
      </w:r>
    </w:p>
    <w:p w14:paraId="5E7FE8E5" w14:textId="34B226CB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полусогнутом положении на спине переносится мягкая игрушка (руки на поясе) добежать до «больницы».</w:t>
      </w:r>
    </w:p>
    <w:p w14:paraId="1C224F28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12. Игра «Зеркало».</w:t>
      </w:r>
    </w:p>
    <w:p w14:paraId="429339D6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Взрослый,  стоя</w:t>
      </w:r>
      <w:proofErr w:type="gramEnd"/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 ребёнком,  показывает различные упражнения. Ребёнок должен повторить верно (т.е. взрослый поднимает правую руку, ребёнок левую, т.к. изображение зеркальное).</w:t>
      </w:r>
    </w:p>
    <w:p w14:paraId="068E2C27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13. Игра «Крокодил».</w:t>
      </w:r>
    </w:p>
    <w:p w14:paraId="75A455EE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Взрослый «крокодил» – вытягивает вперёд руки одна над другой, изображая зубастую пасть, ребёнок (с др. членами семьи) просовывают руки в «пасть». Крокодил с невозмутимым видом отвлекает играющих, поёт песни, притоптывает ногами, подпрыгивает и неожиданно смыкает руки – «пасть». Кто попался, становится крокодилом.</w:t>
      </w:r>
    </w:p>
    <w:p w14:paraId="3ABC3BC3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14. Игра «Кенгуру».</w:t>
      </w:r>
    </w:p>
    <w:p w14:paraId="1A20883E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пояс взрослого и ребёнка завязывают шарфик, образуя «сумку» кенгуру. В неё сажают детёныша – любимую мягкую игрушку. Произносят слова: «1, 2, 3 скачи».  «Кенгуру» начинают прыгать к условному месту, стараясь при этом не выронить малыша. Руками придерживать нельзя. Побеждают самые быстрые и заботливые кенгуру.</w:t>
      </w:r>
    </w:p>
    <w:p w14:paraId="63748947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15. Детско-родительская игра «Мир наоборот».</w:t>
      </w:r>
    </w:p>
    <w:p w14:paraId="2623A311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Прыг-скок</w:t>
      </w:r>
    </w:p>
    <w:p w14:paraId="25D62AE0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Ой, смотрите, кто живёт</w:t>
      </w:r>
    </w:p>
    <w:p w14:paraId="7B04145E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мире всё наоборот?</w:t>
      </w:r>
    </w:p>
    <w:p w14:paraId="0B59086E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 стали управлять,</w:t>
      </w:r>
    </w:p>
    <w:p w14:paraId="0B53D279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 капризных утешать.</w:t>
      </w:r>
    </w:p>
    <w:p w14:paraId="750B5920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надоест нам чудо,</w:t>
      </w:r>
    </w:p>
    <w:p w14:paraId="18D101B2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Скажем вместе:</w:t>
      </w:r>
    </w:p>
    <w:p w14:paraId="2050C9A0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«Прыг отсюда»!</w:t>
      </w:r>
    </w:p>
    <w:p w14:paraId="1103745A" w14:textId="77777777" w:rsid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Услышав заклинание «Прыг-скок», дети начинают ухаживать за родителями, командовать, воспитывать, наказывать. А родители слушаются или капризничают… После заклинания «Прыг отсюда» мир вновь становится прежним, реальным, привычным.</w:t>
      </w:r>
    </w:p>
    <w:p w14:paraId="06C77F30" w14:textId="1F86CA16" w:rsidR="0003300E" w:rsidRPr="00FE4334" w:rsidRDefault="00FB6A96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B6A9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Принципы, на которых основан наш подбор игр, позволяют создать множество других подобных игр. Мы думаем, что, познакомившись с предлагаемыми нами играми и попробовать играть в них со своими малышами, сами мамы папы придумывают новые варианты игр, способствующие развитию других сторон, других способностей.</w:t>
      </w:r>
    </w:p>
    <w:p w14:paraId="2E671B8C" w14:textId="77777777" w:rsidR="001961A1" w:rsidRPr="00041E69" w:rsidRDefault="001961A1" w:rsidP="00FE433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41E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литературы:</w:t>
      </w:r>
    </w:p>
    <w:p w14:paraId="3678CC12" w14:textId="6423183F" w:rsidR="00FE4334" w:rsidRPr="00FE4334" w:rsidRDefault="00FE4334" w:rsidP="00FE4334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E4334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FE4334">
          <w:rPr>
            <w:rStyle w:val="a5"/>
            <w:rFonts w:ascii="Times New Roman" w:hAnsi="Times New Roman" w:cs="Times New Roman"/>
            <w:sz w:val="28"/>
            <w:szCs w:val="28"/>
          </w:rPr>
          <w:t>Игры и упражнения на развитие пространственных представлений у детей старшего дошкольного возраста. | Материал по математике (старшая группа) по теме: | Образовательная социальная сеть (nsportal.ru)</w:t>
        </w:r>
      </w:hyperlink>
      <w:r w:rsidRPr="00FE43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(дата обращения 10.07.2023</w:t>
      </w:r>
      <w:proofErr w:type="gramStart"/>
      <w:r w:rsidRPr="00FE43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).-</w:t>
      </w:r>
      <w:proofErr w:type="gramEnd"/>
      <w:r w:rsidRPr="00FE43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Текст электронный.</w:t>
      </w:r>
    </w:p>
    <w:p w14:paraId="1A57484C" w14:textId="359C9C0A" w:rsidR="001961A1" w:rsidRPr="00FE4334" w:rsidRDefault="00FE4334" w:rsidP="00FE43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61A1" w:rsidRPr="00FE4334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1961A1" w:rsidRPr="00FE4334">
          <w:rPr>
            <w:rStyle w:val="a5"/>
            <w:rFonts w:ascii="Times New Roman" w:hAnsi="Times New Roman" w:cs="Times New Roman"/>
            <w:sz w:val="28"/>
            <w:szCs w:val="28"/>
          </w:rPr>
          <w:t>Картотека дидактических игр для детей старшей и подготовительной группы. | Картотека по развитию речи (старшая, подготовительная группа) на тему: | Образовательная социальная сеть (nsportal.ru)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1A1" w:rsidRPr="00FE43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(дата обращения 10.07.2023</w:t>
      </w:r>
      <w:proofErr w:type="gramStart"/>
      <w:r w:rsidR="001961A1" w:rsidRPr="00FE43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).-</w:t>
      </w:r>
      <w:proofErr w:type="gramEnd"/>
      <w:r w:rsidR="001961A1" w:rsidRPr="00FE43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Текст электронный.</w:t>
      </w:r>
    </w:p>
    <w:p w14:paraId="60429A20" w14:textId="77777777" w:rsidR="001961A1" w:rsidRPr="0057113E" w:rsidRDefault="001961A1" w:rsidP="005711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1961A1" w:rsidRPr="0057113E" w:rsidSect="00FE4334">
      <w:pgSz w:w="11906" w:h="16838"/>
      <w:pgMar w:top="1418" w:right="851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65EE6"/>
    <w:multiLevelType w:val="hybridMultilevel"/>
    <w:tmpl w:val="B9B4B67A"/>
    <w:lvl w:ilvl="0" w:tplc="59D6FF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A96"/>
    <w:rsid w:val="0003300E"/>
    <w:rsid w:val="00046749"/>
    <w:rsid w:val="001961A1"/>
    <w:rsid w:val="0057113E"/>
    <w:rsid w:val="00931D5E"/>
    <w:rsid w:val="00B67BC6"/>
    <w:rsid w:val="00E154A1"/>
    <w:rsid w:val="00F65F23"/>
    <w:rsid w:val="00FB6A96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0375"/>
  <w15:docId w15:val="{7E8B7131-FE92-4EFE-8783-7E83D0AA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A96"/>
    <w:rPr>
      <w:b/>
      <w:bCs/>
    </w:rPr>
  </w:style>
  <w:style w:type="paragraph" w:styleId="a4">
    <w:name w:val="Normal (Web)"/>
    <w:basedOn w:val="a"/>
    <w:uiPriority w:val="99"/>
    <w:semiHidden/>
    <w:unhideWhenUsed/>
    <w:rsid w:val="00FB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A96"/>
  </w:style>
  <w:style w:type="character" w:styleId="a5">
    <w:name w:val="Hyperlink"/>
    <w:basedOn w:val="a0"/>
    <w:uiPriority w:val="99"/>
    <w:semiHidden/>
    <w:unhideWhenUsed/>
    <w:rsid w:val="001961A1"/>
    <w:rPr>
      <w:color w:val="0000FF"/>
      <w:u w:val="single"/>
    </w:rPr>
  </w:style>
  <w:style w:type="character" w:customStyle="1" w:styleId="a6">
    <w:name w:val="Основной текст_"/>
    <w:link w:val="4"/>
    <w:uiPriority w:val="99"/>
    <w:qFormat/>
    <w:locked/>
    <w:rsid w:val="001961A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1961A1"/>
    <w:pPr>
      <w:widowControl w:val="0"/>
      <w:shd w:val="clear" w:color="auto" w:fill="FFFFFF"/>
      <w:spacing w:after="0" w:line="322" w:lineRule="exact"/>
      <w:ind w:hanging="380"/>
      <w:jc w:val="center"/>
    </w:pPr>
    <w:rPr>
      <w:rFonts w:ascii="Times New Roman" w:hAnsi="Times New Roman" w:cs="Times New Roman"/>
      <w:spacing w:val="2"/>
      <w:sz w:val="25"/>
      <w:szCs w:val="25"/>
    </w:rPr>
  </w:style>
  <w:style w:type="paragraph" w:styleId="a7">
    <w:name w:val="List Paragraph"/>
    <w:basedOn w:val="a"/>
    <w:qFormat/>
    <w:rsid w:val="0019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vitie-rechi/2018/10/05/kartoteka-didakticheskih-igr-dlya-detey-starshey-i" TargetMode="External"/><Relationship Id="rId5" Type="http://schemas.openxmlformats.org/officeDocument/2006/relationships/hyperlink" Target="https://nsportal.ru/detskiy-sad/matematika/2013/04/20/igry-i-uprazhneniya-na-razvitie-prostranstvennykh-predstavleniy-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</cp:lastModifiedBy>
  <cp:revision>4</cp:revision>
  <dcterms:created xsi:type="dcterms:W3CDTF">2021-02-05T06:59:00Z</dcterms:created>
  <dcterms:modified xsi:type="dcterms:W3CDTF">2023-07-24T06:14:00Z</dcterms:modified>
</cp:coreProperties>
</file>