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4CA" w:rsidRPr="00B9773C" w:rsidRDefault="00A35053" w:rsidP="00321DD5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577DC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2F14CA" w:rsidRPr="00EF14A7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Дидактическая игра по формированию элементарных </w:t>
      </w:r>
      <w:r w:rsidR="002F14CA" w:rsidRPr="00A3505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                   </w:t>
      </w:r>
      <w:r w:rsidR="002F14CA" w:rsidRPr="00EF14A7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</w:p>
    <w:p w:rsidR="002F14CA" w:rsidRPr="00A35053" w:rsidRDefault="002F14CA" w:rsidP="00321DD5">
      <w:pPr>
        <w:shd w:val="clear" w:color="auto" w:fill="FFFFFF"/>
        <w:spacing w:before="150" w:after="12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A3505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                 математических представлений      </w:t>
      </w:r>
    </w:p>
    <w:p w:rsidR="002F14CA" w:rsidRPr="00EF14A7" w:rsidRDefault="002F14CA" w:rsidP="00321DD5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A35053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                            </w:t>
      </w:r>
      <w:r w:rsidR="00EF370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«Парные картинки</w:t>
      </w:r>
      <w:r w:rsidRPr="00EF14A7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»</w:t>
      </w:r>
    </w:p>
    <w:p w:rsidR="002F14CA" w:rsidRDefault="002F14CA" w:rsidP="00321D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35053" w:rsidRPr="00A35053" w:rsidRDefault="00A35053" w:rsidP="00321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4A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 ИГРЫ</w:t>
      </w:r>
      <w:r w:rsidRPr="00EF14A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A35053" w:rsidRPr="00A35053" w:rsidRDefault="00A35053" w:rsidP="00321D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35053" w:rsidRPr="00A35053" w:rsidRDefault="00A35053" w:rsidP="00321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</w:t>
      </w:r>
      <w:r w:rsidR="009A29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</w:t>
      </w:r>
      <w:r w:rsidRPr="00A350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ормировать</w:t>
      </w:r>
      <w:r w:rsidRPr="00A35053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умение детей классифицировать фигуры по трем </w:t>
      </w:r>
      <w:r w:rsidRPr="00A350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признакам</w:t>
      </w:r>
      <w:r w:rsidRPr="00A35053">
        <w:rPr>
          <w:rFonts w:ascii="Times New Roman" w:eastAsia="Times New Roman" w:hAnsi="Times New Roman" w:cs="Times New Roman"/>
          <w:sz w:val="28"/>
          <w:szCs w:val="28"/>
          <w:lang w:eastAsia="ru-RU"/>
        </w:rPr>
        <w:t>: цвет, </w:t>
      </w:r>
      <w:r w:rsidRPr="00A350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форма</w:t>
      </w:r>
      <w:r w:rsidRPr="00A3505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величина. Закрепить знание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етей о геометрических фигурах, </w:t>
      </w:r>
      <w:r w:rsidRPr="00A350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усидчивость, желание выполнять работу до конца; </w:t>
      </w:r>
    </w:p>
    <w:p w:rsidR="00A35053" w:rsidRDefault="00A35053" w:rsidP="00321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</w:t>
      </w:r>
      <w:r w:rsidR="009A29C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</w:t>
      </w:r>
      <w:r w:rsidRPr="00A3505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ормировать</w:t>
      </w:r>
      <w:r w:rsidRPr="00A35053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умение детей работать в коллективе, подводя свои желания достижению общей цели.</w:t>
      </w:r>
    </w:p>
    <w:p w:rsidR="0024703B" w:rsidRDefault="0024703B" w:rsidP="00321DD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70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3.Учить</w:t>
      </w:r>
      <w:r w:rsidRPr="002470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называть цвета, развивать, внимание, мышление.</w:t>
      </w:r>
    </w:p>
    <w:p w:rsidR="0024703B" w:rsidRPr="0024703B" w:rsidRDefault="0024703B" w:rsidP="00321DD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70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4.Находить</w:t>
      </w:r>
      <w:r w:rsidRPr="002470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пару по форме, цвету и материалу; развивать усидчивость, мышление.</w:t>
      </w:r>
    </w:p>
    <w:p w:rsidR="0024703B" w:rsidRPr="0024703B" w:rsidRDefault="0024703B" w:rsidP="00321D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03B">
        <w:rPr>
          <w:rStyle w:val="apple-converted-space"/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5</w:t>
      </w:r>
      <w:r w:rsidRPr="0024703B">
        <w:rPr>
          <w:rStyle w:val="apple-converted-space"/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.</w:t>
      </w:r>
      <w:r w:rsidRPr="0024703B">
        <w:rPr>
          <w:rStyle w:val="c2"/>
          <w:rFonts w:ascii="Times New Roman" w:hAnsi="Times New Roman" w:cs="Times New Roman"/>
          <w:b/>
          <w:sz w:val="28"/>
          <w:szCs w:val="28"/>
          <w:shd w:val="clear" w:color="auto" w:fill="FFFFFF"/>
        </w:rPr>
        <w:t>Учить</w:t>
      </w:r>
      <w:r w:rsidRPr="0024703B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сравнивать предметы по форме, раз меру, цвету, назначению.</w:t>
      </w:r>
    </w:p>
    <w:p w:rsidR="00A35053" w:rsidRPr="00A35053" w:rsidRDefault="00A35053" w:rsidP="00321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50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Задачи:</w:t>
      </w:r>
    </w:p>
    <w:p w:rsidR="00A35053" w:rsidRPr="00A35053" w:rsidRDefault="00A35053" w:rsidP="00321D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умения различать геометрические фигуры: круг, квадрат, треугольник.</w:t>
      </w:r>
    </w:p>
    <w:p w:rsidR="00A35053" w:rsidRPr="00A35053" w:rsidRDefault="00A35053" w:rsidP="00321D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умения находить в окружающей обстановке один и много предметов.</w:t>
      </w:r>
    </w:p>
    <w:p w:rsidR="00A35053" w:rsidRPr="00A35053" w:rsidRDefault="00A35053" w:rsidP="00321D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умение определять количественное соотношение двух групп предметов; понимать смысл слов: больше — меньше, поровну.</w:t>
      </w:r>
    </w:p>
    <w:p w:rsidR="00A35053" w:rsidRPr="00A35053" w:rsidRDefault="00A35053" w:rsidP="00321D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0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речь, наблюдательность, память, мыслительные операции.</w:t>
      </w:r>
    </w:p>
    <w:p w:rsidR="00A35053" w:rsidRPr="00A35053" w:rsidRDefault="00A35053" w:rsidP="00321D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5053" w:rsidRPr="00A35053" w:rsidRDefault="00A35053" w:rsidP="00321D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5053" w:rsidRPr="00A35053" w:rsidRDefault="00A35053" w:rsidP="00321D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5053" w:rsidRPr="00A35053" w:rsidRDefault="00A35053" w:rsidP="00A35053">
      <w:pPr>
        <w:rPr>
          <w:rFonts w:ascii="Times New Roman" w:hAnsi="Times New Roman" w:cs="Times New Roman"/>
          <w:sz w:val="28"/>
          <w:szCs w:val="28"/>
        </w:rPr>
      </w:pPr>
    </w:p>
    <w:p w:rsidR="00A35053" w:rsidRPr="00A35053" w:rsidRDefault="00A35053" w:rsidP="00A35053">
      <w:pPr>
        <w:rPr>
          <w:rFonts w:ascii="Times New Roman" w:hAnsi="Times New Roman" w:cs="Times New Roman"/>
          <w:sz w:val="28"/>
          <w:szCs w:val="28"/>
        </w:rPr>
      </w:pPr>
    </w:p>
    <w:p w:rsidR="00343000" w:rsidRDefault="00343000" w:rsidP="00343000">
      <w:pPr>
        <w:pStyle w:val="a4"/>
        <w:spacing w:after="0" w:afterAutospacing="0"/>
        <w:ind w:right="300"/>
        <w:rPr>
          <w:rFonts w:eastAsiaTheme="minorHAnsi"/>
          <w:sz w:val="28"/>
          <w:szCs w:val="28"/>
          <w:lang w:eastAsia="en-US"/>
        </w:rPr>
      </w:pPr>
    </w:p>
    <w:p w:rsidR="00321DD5" w:rsidRDefault="00321DD5" w:rsidP="00321DD5">
      <w:pPr>
        <w:pStyle w:val="a4"/>
        <w:spacing w:after="0" w:afterAutospacing="0"/>
        <w:ind w:right="300"/>
        <w:rPr>
          <w:b/>
          <w:bCs/>
          <w:sz w:val="32"/>
          <w:szCs w:val="32"/>
        </w:rPr>
      </w:pPr>
    </w:p>
    <w:p w:rsidR="00321DD5" w:rsidRDefault="00321DD5" w:rsidP="00321DD5">
      <w:pPr>
        <w:pStyle w:val="a4"/>
        <w:spacing w:after="0" w:afterAutospacing="0"/>
        <w:ind w:right="300"/>
        <w:rPr>
          <w:b/>
          <w:bCs/>
          <w:sz w:val="32"/>
          <w:szCs w:val="32"/>
        </w:rPr>
      </w:pPr>
    </w:p>
    <w:p w:rsidR="00EF370A" w:rsidRPr="00756DB7" w:rsidRDefault="00A35053" w:rsidP="00321DD5">
      <w:pPr>
        <w:pStyle w:val="a4"/>
        <w:spacing w:after="0" w:afterAutospacing="0"/>
        <w:ind w:right="300"/>
        <w:rPr>
          <w:sz w:val="32"/>
          <w:szCs w:val="32"/>
        </w:rPr>
      </w:pPr>
      <w:r w:rsidRPr="00756DB7">
        <w:rPr>
          <w:b/>
          <w:bCs/>
          <w:sz w:val="32"/>
          <w:szCs w:val="32"/>
        </w:rPr>
        <w:lastRenderedPageBreak/>
        <w:t>Особенности игры и ее воспитательное значение</w:t>
      </w:r>
      <w:r w:rsidRPr="00756DB7">
        <w:rPr>
          <w:sz w:val="32"/>
          <w:szCs w:val="32"/>
        </w:rPr>
        <w:t xml:space="preserve">. </w:t>
      </w:r>
    </w:p>
    <w:p w:rsidR="00A35053" w:rsidRPr="00EF370A" w:rsidRDefault="00A35053" w:rsidP="00321DD5">
      <w:pPr>
        <w:pStyle w:val="a4"/>
        <w:spacing w:before="0" w:beforeAutospacing="0" w:after="0" w:afterAutospacing="0"/>
        <w:ind w:left="-567" w:right="300" w:firstLine="567"/>
        <w:rPr>
          <w:sz w:val="28"/>
          <w:szCs w:val="28"/>
        </w:rPr>
      </w:pPr>
      <w:r w:rsidRPr="00EF370A">
        <w:rPr>
          <w:sz w:val="28"/>
          <w:szCs w:val="28"/>
        </w:rPr>
        <w:t>Цель игры состоит в том, чтобы учить малышей сравнивать окружающие их предметы по совокупности отличительных признаков, а также по их назначению. Для этого детям предлагается специальный набор красочных парных картинок с привлекательным и разнообразным содержанием. Содержание картинок отвечает естественной потребности детей приобщиться к окружающей действительности — предмет</w:t>
      </w:r>
      <w:r w:rsidR="00B7437B">
        <w:rPr>
          <w:sz w:val="28"/>
          <w:szCs w:val="28"/>
        </w:rPr>
        <w:t>ной, природной и общественной.</w:t>
      </w:r>
      <w:r w:rsidR="00B7437B">
        <w:rPr>
          <w:sz w:val="28"/>
          <w:szCs w:val="28"/>
        </w:rPr>
        <w:br/>
      </w:r>
      <w:r w:rsidRPr="00EF370A">
        <w:rPr>
          <w:sz w:val="28"/>
          <w:szCs w:val="28"/>
        </w:rPr>
        <w:t>Игровая ситуация дает возможность детям активно обмениваться впечатлениями и, решая обучающую задачу, осмысливать и осознавать свой пока еще небольшой и несистематизированный жизненный опыт. Выполнение правил игры и вопросы взрослого, направляющие рассматривание картинок, сравнивание их, создают благоприятные условия для систематизации и обогащения представлений ребенка об окружающем мире. Сравнивая картинки, дети учатся выделять знакомые им качества предметов (цвет, форму, величину), назначение, а также знакомятся с действиями живых объектов.</w:t>
      </w:r>
    </w:p>
    <w:p w:rsidR="00A35053" w:rsidRPr="00EF370A" w:rsidRDefault="00B7437B" w:rsidP="00321DD5">
      <w:pPr>
        <w:pStyle w:val="a4"/>
        <w:spacing w:before="0" w:beforeAutospacing="0" w:after="0" w:afterAutospacing="0"/>
        <w:ind w:left="-567" w:right="30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35053" w:rsidRPr="00EF370A">
        <w:rPr>
          <w:sz w:val="28"/>
          <w:szCs w:val="28"/>
        </w:rPr>
        <w:t>Таким образом, решая задачу — подобрать к каждой картинке точно такую же, дети приучаются производить элементарный анализ и синтез отличительных особенностей объектов, устанавливать их тождество или различие и определять, в чем оно состоит. Одновременно малыши учатся передавать в связной речи совокупность признаков и качество изображенных объектов и таким образом делают важный шаг на пути к их описанию. В игре принимает участие небольшая группа детей, между которыми возникает познавательное общение, что имеет важное значение для их сближен</w:t>
      </w:r>
      <w:r>
        <w:rPr>
          <w:sz w:val="28"/>
          <w:szCs w:val="28"/>
        </w:rPr>
        <w:t>ия и развития взаимопонимания.</w:t>
      </w:r>
      <w:r>
        <w:rPr>
          <w:sz w:val="28"/>
          <w:szCs w:val="28"/>
        </w:rPr>
        <w:br/>
      </w:r>
      <w:r w:rsidR="00A35053" w:rsidRPr="00EF370A">
        <w:rPr>
          <w:b/>
          <w:bCs/>
          <w:sz w:val="28"/>
          <w:szCs w:val="28"/>
        </w:rPr>
        <w:t>Игровой материал</w:t>
      </w:r>
      <w:r w:rsidR="00A35053" w:rsidRPr="00EF370A">
        <w:rPr>
          <w:sz w:val="28"/>
          <w:szCs w:val="28"/>
        </w:rPr>
        <w:t>. Парные картинки, специально подобранные по содержанию и художественному оформлению. Составить разнообразный набор предметных парных картинок можно, используя следующие настольно-печатные игры: «Лото малышам», «Предметное лото», «Лото на четырех языках», «Ботаническое лото» и др. Очень важно, чтобы содержание и художественное оформление парных картинок затрагивало детей эмоционально, напоминало им то, что они наблюдают в жизни.</w:t>
      </w:r>
    </w:p>
    <w:p w:rsidR="00A35053" w:rsidRPr="00EF370A" w:rsidRDefault="00A35053" w:rsidP="00321DD5">
      <w:pPr>
        <w:pStyle w:val="a4"/>
        <w:spacing w:before="0" w:beforeAutospacing="0" w:after="0" w:afterAutospacing="0"/>
        <w:ind w:left="-567" w:right="300"/>
        <w:rPr>
          <w:sz w:val="28"/>
          <w:szCs w:val="28"/>
        </w:rPr>
      </w:pPr>
      <w:r w:rsidRPr="00EF370A">
        <w:rPr>
          <w:sz w:val="28"/>
          <w:szCs w:val="28"/>
        </w:rPr>
        <w:t>Картинки желательно подбирать сериями, например: предметы одежды, игрушки, знакомые растения (цветы, деревья, овощи, фрукты), животные (птицы, домашние животные, дикие звери и пр.), а также люди (дети и взрослые, разные члены семьи). Картинки членов семьи есть в «Лото на четырех языках». Для получения парных картинок из одного лото можно использовать не только маленькие картинки, но и большие карты, разрезав их на отдельные предметные картинки.</w:t>
      </w:r>
      <w:r w:rsidRPr="00EF370A">
        <w:rPr>
          <w:sz w:val="28"/>
          <w:szCs w:val="28"/>
        </w:rPr>
        <w:br/>
      </w:r>
      <w:r w:rsidRPr="00EF370A">
        <w:rPr>
          <w:sz w:val="28"/>
          <w:szCs w:val="28"/>
        </w:rPr>
        <w:br/>
        <w:t>Учитывая особенности обучающей задачи игры, необходимо к одинаковым парным картинкам подобрать для сравнения дополнительный комплект картинок с похожими изображениями, имеющими лишь некоторые отличительные признаки. Например, для сравнения пары картинок, где нарисована</w:t>
      </w:r>
      <w:r w:rsidRPr="00EF370A">
        <w:rPr>
          <w:rStyle w:val="apple-converted-space"/>
          <w:sz w:val="28"/>
          <w:szCs w:val="28"/>
        </w:rPr>
        <w:t> </w:t>
      </w:r>
      <w:hyperlink r:id="rId7" w:tgtFrame="_blank" w:history="1">
        <w:r w:rsidRPr="00EF370A">
          <w:rPr>
            <w:rStyle w:val="a5"/>
            <w:bCs/>
            <w:color w:val="auto"/>
            <w:sz w:val="28"/>
            <w:szCs w:val="28"/>
            <w:u w:val="none"/>
          </w:rPr>
          <w:t>кукла</w:t>
        </w:r>
      </w:hyperlink>
      <w:r w:rsidRPr="00EF370A">
        <w:rPr>
          <w:rStyle w:val="apple-converted-space"/>
          <w:sz w:val="28"/>
          <w:szCs w:val="28"/>
        </w:rPr>
        <w:t> </w:t>
      </w:r>
      <w:r w:rsidRPr="00EF370A">
        <w:rPr>
          <w:sz w:val="28"/>
          <w:szCs w:val="28"/>
        </w:rPr>
        <w:t>в красном</w:t>
      </w:r>
      <w:r w:rsidRPr="00EF370A">
        <w:rPr>
          <w:rStyle w:val="apple-converted-space"/>
          <w:sz w:val="28"/>
          <w:szCs w:val="28"/>
        </w:rPr>
        <w:t> </w:t>
      </w:r>
      <w:hyperlink r:id="rId8" w:tgtFrame="_blank" w:history="1">
        <w:r w:rsidRPr="00EF370A">
          <w:rPr>
            <w:rStyle w:val="a5"/>
            <w:bCs/>
            <w:color w:val="auto"/>
            <w:sz w:val="28"/>
            <w:szCs w:val="28"/>
            <w:u w:val="none"/>
          </w:rPr>
          <w:t>платье</w:t>
        </w:r>
      </w:hyperlink>
      <w:r w:rsidRPr="00EF370A">
        <w:rPr>
          <w:rStyle w:val="apple-converted-space"/>
          <w:sz w:val="28"/>
          <w:szCs w:val="28"/>
        </w:rPr>
        <w:t> </w:t>
      </w:r>
      <w:r w:rsidRPr="00EF370A">
        <w:rPr>
          <w:sz w:val="28"/>
          <w:szCs w:val="28"/>
        </w:rPr>
        <w:t xml:space="preserve">с черными косичками, можно </w:t>
      </w:r>
      <w:r w:rsidRPr="00EF370A">
        <w:rPr>
          <w:sz w:val="28"/>
          <w:szCs w:val="28"/>
        </w:rPr>
        <w:lastRenderedPageBreak/>
        <w:t>использовать картинку, где нарисована</w:t>
      </w:r>
      <w:r w:rsidRPr="00EF370A">
        <w:rPr>
          <w:rStyle w:val="apple-converted-space"/>
          <w:sz w:val="28"/>
          <w:szCs w:val="28"/>
        </w:rPr>
        <w:t> </w:t>
      </w:r>
      <w:r w:rsidRPr="00EF370A">
        <w:rPr>
          <w:sz w:val="28"/>
          <w:szCs w:val="28"/>
        </w:rPr>
        <w:t>кукла</w:t>
      </w:r>
      <w:r w:rsidRPr="00EF370A">
        <w:rPr>
          <w:rStyle w:val="apple-converted-space"/>
          <w:sz w:val="28"/>
          <w:szCs w:val="28"/>
        </w:rPr>
        <w:t> </w:t>
      </w:r>
      <w:r w:rsidRPr="00EF370A">
        <w:rPr>
          <w:sz w:val="28"/>
          <w:szCs w:val="28"/>
        </w:rPr>
        <w:t>в голубом</w:t>
      </w:r>
      <w:r w:rsidRPr="00EF370A">
        <w:rPr>
          <w:rStyle w:val="apple-converted-space"/>
          <w:sz w:val="28"/>
          <w:szCs w:val="28"/>
        </w:rPr>
        <w:t> </w:t>
      </w:r>
      <w:r w:rsidRPr="00EF370A">
        <w:rPr>
          <w:sz w:val="28"/>
          <w:szCs w:val="28"/>
        </w:rPr>
        <w:t>платье</w:t>
      </w:r>
      <w:r w:rsidRPr="00EF370A">
        <w:rPr>
          <w:rStyle w:val="apple-converted-space"/>
          <w:sz w:val="28"/>
          <w:szCs w:val="28"/>
        </w:rPr>
        <w:t> </w:t>
      </w:r>
      <w:r w:rsidRPr="00EF370A">
        <w:rPr>
          <w:sz w:val="28"/>
          <w:szCs w:val="28"/>
        </w:rPr>
        <w:t>со светлыми кудрями.</w:t>
      </w:r>
    </w:p>
    <w:p w:rsidR="00EF370A" w:rsidRDefault="00A35053" w:rsidP="00321DD5">
      <w:pPr>
        <w:pStyle w:val="a4"/>
        <w:spacing w:before="0" w:beforeAutospacing="0" w:after="0" w:afterAutospacing="0"/>
        <w:ind w:left="-567" w:right="300"/>
        <w:rPr>
          <w:sz w:val="28"/>
          <w:szCs w:val="28"/>
        </w:rPr>
      </w:pPr>
      <w:r w:rsidRPr="00EF370A">
        <w:rPr>
          <w:sz w:val="28"/>
          <w:szCs w:val="28"/>
        </w:rPr>
        <w:t>К паре картинок с новогодней наряженной елкой можно подобрать картинку из ботанического лото, где нарисована ель, растущая в лесу; картинку с игрушечной машинкой можно сравнивать с изображением настоящей машины. Для хранения и использования игрового материала нужна специальная коробка, где парные картинки находятся отдельно от дополнительных картинок, предназначенных для определения различий.</w:t>
      </w:r>
      <w:r w:rsidRPr="00EF370A">
        <w:rPr>
          <w:sz w:val="28"/>
          <w:szCs w:val="28"/>
        </w:rPr>
        <w:br/>
      </w:r>
      <w:r w:rsidRPr="00EF370A">
        <w:rPr>
          <w:sz w:val="28"/>
          <w:szCs w:val="28"/>
        </w:rPr>
        <w:br/>
      </w:r>
      <w:r w:rsidRPr="00756DB7">
        <w:rPr>
          <w:b/>
          <w:bCs/>
          <w:sz w:val="32"/>
          <w:szCs w:val="32"/>
        </w:rPr>
        <w:t>Описание игры и приемы ее проведения</w:t>
      </w:r>
      <w:r w:rsidRPr="00756DB7">
        <w:rPr>
          <w:sz w:val="32"/>
          <w:szCs w:val="32"/>
        </w:rPr>
        <w:t>.</w:t>
      </w:r>
      <w:r w:rsidRPr="00EF370A">
        <w:rPr>
          <w:sz w:val="28"/>
          <w:szCs w:val="28"/>
        </w:rPr>
        <w:t xml:space="preserve"> </w:t>
      </w:r>
    </w:p>
    <w:p w:rsidR="00A35053" w:rsidRPr="00EF370A" w:rsidRDefault="00A35053" w:rsidP="00321DD5">
      <w:pPr>
        <w:pStyle w:val="a4"/>
        <w:spacing w:before="0" w:beforeAutospacing="0" w:after="0" w:afterAutospacing="0"/>
        <w:ind w:left="-567" w:right="300" w:firstLine="567"/>
        <w:rPr>
          <w:sz w:val="28"/>
          <w:szCs w:val="28"/>
        </w:rPr>
      </w:pPr>
      <w:r w:rsidRPr="00EF370A">
        <w:rPr>
          <w:sz w:val="28"/>
          <w:szCs w:val="28"/>
        </w:rPr>
        <w:t>Игра проводится с подгруппой детей в четыре — шесть человек. По приглашению воспитателя малыши, выразившие желание поиграть в эту игру, садятся за общий шестиместный</w:t>
      </w:r>
      <w:r w:rsidRPr="00EF370A">
        <w:rPr>
          <w:rStyle w:val="apple-converted-space"/>
          <w:sz w:val="28"/>
          <w:szCs w:val="28"/>
        </w:rPr>
        <w:t> </w:t>
      </w:r>
      <w:r w:rsidRPr="00EF370A">
        <w:rPr>
          <w:sz w:val="28"/>
          <w:szCs w:val="28"/>
        </w:rPr>
        <w:t>стол. Каждому из играющих со своего места должны быть хорошо видны все картинки. Непосредственным участником игры является также и воспитатель. Он тоже садится за</w:t>
      </w:r>
      <w:r w:rsidRPr="00EF370A">
        <w:rPr>
          <w:rStyle w:val="apple-converted-space"/>
          <w:sz w:val="28"/>
          <w:szCs w:val="28"/>
        </w:rPr>
        <w:t> </w:t>
      </w:r>
      <w:r w:rsidRPr="00EF370A">
        <w:rPr>
          <w:sz w:val="28"/>
          <w:szCs w:val="28"/>
        </w:rPr>
        <w:t>стол</w:t>
      </w:r>
      <w:r w:rsidRPr="00EF370A">
        <w:rPr>
          <w:rStyle w:val="apple-converted-space"/>
          <w:sz w:val="28"/>
          <w:szCs w:val="28"/>
        </w:rPr>
        <w:t> </w:t>
      </w:r>
      <w:r w:rsidRPr="00EF370A">
        <w:rPr>
          <w:sz w:val="28"/>
          <w:szCs w:val="28"/>
        </w:rPr>
        <w:t>и в ходе игры подает пример выполнения игровых правил и решения познавательной задачи.</w:t>
      </w:r>
    </w:p>
    <w:p w:rsidR="00A35053" w:rsidRPr="00EF370A" w:rsidRDefault="00A35053" w:rsidP="00321DD5">
      <w:pPr>
        <w:pStyle w:val="a4"/>
        <w:spacing w:before="0" w:beforeAutospacing="0" w:after="0" w:afterAutospacing="0"/>
        <w:ind w:left="-567" w:right="300"/>
        <w:rPr>
          <w:sz w:val="28"/>
          <w:szCs w:val="28"/>
        </w:rPr>
      </w:pPr>
      <w:r w:rsidRPr="00EF370A">
        <w:rPr>
          <w:sz w:val="28"/>
          <w:szCs w:val="28"/>
        </w:rPr>
        <w:t>Начинается игра с самого простого варианта — подбора парных картинок с одинаковыми изображениями. Воспитатель открывает коробку с картинками и достает двенадцать пар картинок. Он показывает малышам выборочно несколько картинок, вместе с детьми любуется ими, вызывая их интерес к изображенным предметам, поощряет высказывания детей, их попытки поделиться своими впечатлениями. Затем взрослый предупреждает детей, что в коробке есть еще много более интересных картинок, с которыми они сейчас все вместе поиграют.</w:t>
      </w:r>
    </w:p>
    <w:p w:rsidR="00A35053" w:rsidRPr="00EF370A" w:rsidRDefault="00A35053" w:rsidP="00321DD5">
      <w:pPr>
        <w:pStyle w:val="a4"/>
        <w:spacing w:before="0" w:beforeAutospacing="0" w:after="0" w:afterAutospacing="0"/>
        <w:ind w:left="-567" w:right="300" w:firstLine="567"/>
        <w:rPr>
          <w:sz w:val="28"/>
          <w:szCs w:val="28"/>
        </w:rPr>
      </w:pPr>
      <w:r w:rsidRPr="00EF370A">
        <w:rPr>
          <w:sz w:val="28"/>
          <w:szCs w:val="28"/>
        </w:rPr>
        <w:t>Тщательно перемешав все парные картинки, воспитатель раздает их детям. Каждый получает по четыре картинки, на которых изображены разные предметы. Несколько картинок взрослый берет себе (при этом пара к одной из его картинок есть у кого-либо из детей). Остальные три картинки, приготовленные для сравнения, пока остаются в коробке. Покончив с раздачей картинок, воспитатель предлагает детям разложить свои картинки на</w:t>
      </w:r>
      <w:r w:rsidRPr="00EF370A">
        <w:rPr>
          <w:rStyle w:val="apple-converted-space"/>
          <w:sz w:val="28"/>
          <w:szCs w:val="28"/>
        </w:rPr>
        <w:t> </w:t>
      </w:r>
      <w:hyperlink r:id="rId9" w:tgtFrame="_blank" w:history="1">
        <w:r w:rsidRPr="00EF370A">
          <w:rPr>
            <w:rStyle w:val="a5"/>
            <w:bCs/>
            <w:color w:val="auto"/>
            <w:sz w:val="28"/>
            <w:szCs w:val="28"/>
            <w:u w:val="none"/>
          </w:rPr>
          <w:t>столе</w:t>
        </w:r>
      </w:hyperlink>
      <w:r w:rsidRPr="00EF370A">
        <w:rPr>
          <w:sz w:val="28"/>
          <w:szCs w:val="28"/>
        </w:rPr>
        <w:t>, внимательно рассмотреть изображенные на них предметы, а затем перевернуть их изображением вниз.</w:t>
      </w:r>
    </w:p>
    <w:p w:rsidR="00B7437B" w:rsidRDefault="00A35053" w:rsidP="00321DD5">
      <w:pPr>
        <w:pStyle w:val="a4"/>
        <w:spacing w:before="0" w:beforeAutospacing="0" w:after="0" w:afterAutospacing="0"/>
        <w:ind w:left="-567" w:right="300"/>
        <w:rPr>
          <w:sz w:val="28"/>
          <w:szCs w:val="28"/>
        </w:rPr>
      </w:pPr>
      <w:r w:rsidRPr="00EF370A">
        <w:rPr>
          <w:sz w:val="28"/>
          <w:szCs w:val="28"/>
        </w:rPr>
        <w:t>Он произносит вместе с детьми следующие знакомые им слова: «Разноцветные картинки показали свои спинки и попрятались от нас. Мы поищем их сейчас!» С этими словами педагог открывает одну из своих картинок (пара от которой есть у кого-либо из детей). «Посмотрим, что тут у меня прячется», — говорит воспитатель, вводя детей в игровую ситуацию. Он называет изображенный на картинке предмет и кратко описывает его отличительные признаки, например: «Вот какая</w:t>
      </w:r>
      <w:r w:rsidRPr="00EF370A">
        <w:rPr>
          <w:rStyle w:val="apple-converted-space"/>
          <w:sz w:val="28"/>
          <w:szCs w:val="28"/>
        </w:rPr>
        <w:t> </w:t>
      </w:r>
      <w:hyperlink r:id="rId10" w:tgtFrame="_blank" w:history="1">
        <w:r w:rsidRPr="00EF370A">
          <w:rPr>
            <w:rStyle w:val="a5"/>
            <w:bCs/>
            <w:color w:val="auto"/>
            <w:sz w:val="28"/>
            <w:szCs w:val="28"/>
            <w:u w:val="none"/>
          </w:rPr>
          <w:t>кукла</w:t>
        </w:r>
      </w:hyperlink>
      <w:r w:rsidR="00EF370A">
        <w:rPr>
          <w:rStyle w:val="a5"/>
          <w:b/>
          <w:bCs/>
          <w:color w:val="auto"/>
          <w:sz w:val="28"/>
          <w:szCs w:val="28"/>
          <w:u w:val="none"/>
        </w:rPr>
        <w:t xml:space="preserve"> </w:t>
      </w:r>
      <w:r w:rsidR="00B7437B">
        <w:rPr>
          <w:sz w:val="28"/>
          <w:szCs w:val="28"/>
        </w:rPr>
        <w:t>у меня спряталась.</w:t>
      </w:r>
    </w:p>
    <w:p w:rsidR="00B7437B" w:rsidRDefault="00A35053" w:rsidP="00321DD5">
      <w:pPr>
        <w:pStyle w:val="a4"/>
        <w:spacing w:before="0" w:beforeAutospacing="0" w:after="0" w:afterAutospacing="0"/>
        <w:ind w:left="-567" w:right="300"/>
        <w:rPr>
          <w:sz w:val="28"/>
          <w:szCs w:val="28"/>
        </w:rPr>
      </w:pPr>
      <w:r w:rsidRPr="00EF370A">
        <w:rPr>
          <w:sz w:val="28"/>
          <w:szCs w:val="28"/>
        </w:rPr>
        <w:t>Смотрите, у нее косички с красными ленточками, на ножках— белые носочки и коричневые туфельки, а</w:t>
      </w:r>
      <w:r w:rsidRPr="00EF370A">
        <w:rPr>
          <w:rStyle w:val="apple-converted-space"/>
          <w:sz w:val="28"/>
          <w:szCs w:val="28"/>
        </w:rPr>
        <w:t> </w:t>
      </w:r>
      <w:hyperlink r:id="rId11" w:tgtFrame="_blank" w:history="1">
        <w:r w:rsidRPr="00EF370A">
          <w:rPr>
            <w:rStyle w:val="a5"/>
            <w:bCs/>
            <w:color w:val="auto"/>
            <w:sz w:val="28"/>
            <w:szCs w:val="28"/>
            <w:u w:val="none"/>
          </w:rPr>
          <w:t>платье</w:t>
        </w:r>
      </w:hyperlink>
      <w:r w:rsidRPr="00EF370A">
        <w:rPr>
          <w:rStyle w:val="apple-converted-space"/>
          <w:sz w:val="28"/>
          <w:szCs w:val="28"/>
        </w:rPr>
        <w:t> </w:t>
      </w:r>
      <w:r w:rsidRPr="00EF370A">
        <w:rPr>
          <w:sz w:val="28"/>
          <w:szCs w:val="28"/>
        </w:rPr>
        <w:t>красное. У кого из вас прячется такая же</w:t>
      </w:r>
      <w:r w:rsidRPr="00EF370A">
        <w:rPr>
          <w:rStyle w:val="apple-converted-space"/>
          <w:sz w:val="28"/>
          <w:szCs w:val="28"/>
        </w:rPr>
        <w:t> </w:t>
      </w:r>
      <w:r w:rsidRPr="00EF370A">
        <w:rPr>
          <w:sz w:val="28"/>
          <w:szCs w:val="28"/>
        </w:rPr>
        <w:t>кукла? Поищите ее, найдите и нам покажите!» Воспитатель кладет картинку на середину</w:t>
      </w:r>
      <w:r w:rsidRPr="00EF370A">
        <w:rPr>
          <w:rStyle w:val="apple-converted-space"/>
          <w:sz w:val="28"/>
          <w:szCs w:val="28"/>
        </w:rPr>
        <w:t> </w:t>
      </w:r>
      <w:hyperlink r:id="rId12" w:tgtFrame="_blank" w:history="1">
        <w:r w:rsidRPr="00EF370A">
          <w:rPr>
            <w:rStyle w:val="a5"/>
            <w:bCs/>
            <w:color w:val="auto"/>
            <w:sz w:val="28"/>
            <w:szCs w:val="28"/>
            <w:u w:val="none"/>
          </w:rPr>
          <w:t>стола</w:t>
        </w:r>
      </w:hyperlink>
      <w:r w:rsidRPr="00EF370A">
        <w:rPr>
          <w:sz w:val="28"/>
          <w:szCs w:val="28"/>
        </w:rPr>
        <w:t xml:space="preserve">, чтобы всем было видно, а дети ищут такую же среди своих картинок. Тот, кто найдет у себя такую же картинку, кладет ее </w:t>
      </w:r>
      <w:r w:rsidRPr="00EF370A">
        <w:rPr>
          <w:sz w:val="28"/>
          <w:szCs w:val="28"/>
        </w:rPr>
        <w:lastRenderedPageBreak/>
        <w:t>рядом для сравнения. Дети вместе с воспитателем сравнивают две одинаковые картинки.</w:t>
      </w:r>
    </w:p>
    <w:p w:rsidR="00B7437B" w:rsidRDefault="00A35053" w:rsidP="00321DD5">
      <w:pPr>
        <w:pStyle w:val="a4"/>
        <w:spacing w:before="0" w:beforeAutospacing="0" w:after="0" w:afterAutospacing="0"/>
        <w:ind w:left="-567" w:right="300"/>
        <w:rPr>
          <w:sz w:val="28"/>
          <w:szCs w:val="28"/>
        </w:rPr>
      </w:pPr>
      <w:r w:rsidRPr="00EF370A">
        <w:rPr>
          <w:sz w:val="28"/>
          <w:szCs w:val="28"/>
        </w:rPr>
        <w:t>«Эта</w:t>
      </w:r>
      <w:r w:rsidRPr="00EF370A">
        <w:rPr>
          <w:rStyle w:val="apple-converted-space"/>
          <w:sz w:val="28"/>
          <w:szCs w:val="28"/>
        </w:rPr>
        <w:t> </w:t>
      </w:r>
      <w:hyperlink r:id="rId13" w:tgtFrame="_blank" w:history="1">
        <w:r w:rsidRPr="00EF370A">
          <w:rPr>
            <w:rStyle w:val="a5"/>
            <w:bCs/>
            <w:color w:val="auto"/>
            <w:sz w:val="28"/>
            <w:szCs w:val="28"/>
            <w:u w:val="none"/>
          </w:rPr>
          <w:t>кукла</w:t>
        </w:r>
      </w:hyperlink>
      <w:r w:rsidRPr="00EF370A">
        <w:rPr>
          <w:rStyle w:val="apple-converted-space"/>
          <w:sz w:val="28"/>
          <w:szCs w:val="28"/>
        </w:rPr>
        <w:t> </w:t>
      </w:r>
      <w:r w:rsidRPr="00EF370A">
        <w:rPr>
          <w:sz w:val="28"/>
          <w:szCs w:val="28"/>
        </w:rPr>
        <w:t>стоит, — говорит воспитатель. — А эта что делает? У моей</w:t>
      </w:r>
      <w:r w:rsidRPr="00EF370A">
        <w:rPr>
          <w:rStyle w:val="apple-converted-space"/>
          <w:sz w:val="28"/>
          <w:szCs w:val="28"/>
        </w:rPr>
        <w:t> </w:t>
      </w:r>
      <w:hyperlink r:id="rId14" w:tgtFrame="_blank" w:history="1">
        <w:r w:rsidRPr="00EF370A">
          <w:rPr>
            <w:rStyle w:val="a5"/>
            <w:bCs/>
            <w:color w:val="auto"/>
            <w:sz w:val="28"/>
            <w:szCs w:val="28"/>
            <w:u w:val="none"/>
          </w:rPr>
          <w:t>куклы</w:t>
        </w:r>
      </w:hyperlink>
      <w:r w:rsidRPr="00EF370A">
        <w:rPr>
          <w:rStyle w:val="apple-converted-space"/>
          <w:sz w:val="28"/>
          <w:szCs w:val="28"/>
        </w:rPr>
        <w:t> </w:t>
      </w:r>
      <w:r w:rsidRPr="00EF370A">
        <w:rPr>
          <w:sz w:val="28"/>
          <w:szCs w:val="28"/>
        </w:rPr>
        <w:t>красное</w:t>
      </w:r>
      <w:r w:rsidRPr="00EF370A">
        <w:rPr>
          <w:rStyle w:val="apple-converted-space"/>
          <w:sz w:val="28"/>
          <w:szCs w:val="28"/>
        </w:rPr>
        <w:t> </w:t>
      </w:r>
      <w:r w:rsidRPr="00EF370A">
        <w:rPr>
          <w:sz w:val="28"/>
          <w:szCs w:val="28"/>
        </w:rPr>
        <w:t>платье, а у этой какое? У моей</w:t>
      </w:r>
      <w:r w:rsidRPr="00EF370A">
        <w:rPr>
          <w:rStyle w:val="apple-converted-space"/>
          <w:sz w:val="28"/>
          <w:szCs w:val="28"/>
        </w:rPr>
        <w:t> </w:t>
      </w:r>
      <w:r w:rsidRPr="00EF370A">
        <w:rPr>
          <w:sz w:val="28"/>
          <w:szCs w:val="28"/>
        </w:rPr>
        <w:t>куклы</w:t>
      </w:r>
      <w:r w:rsidRPr="00EF370A">
        <w:rPr>
          <w:rStyle w:val="apple-converted-space"/>
          <w:sz w:val="28"/>
          <w:szCs w:val="28"/>
        </w:rPr>
        <w:t> </w:t>
      </w:r>
      <w:r w:rsidRPr="00EF370A">
        <w:rPr>
          <w:sz w:val="28"/>
          <w:szCs w:val="28"/>
        </w:rPr>
        <w:t>косички с красными ленточками, а у этой?» Отвечая на вопросы воспитателя, дети называют отличительные признаки предмета, изображенного на картинке, и сравнивают предметы друг с другом. Они перечисляют совокупность признаков изображенного предмета и этим обоснов</w:t>
      </w:r>
      <w:r w:rsidR="00B7437B">
        <w:rPr>
          <w:sz w:val="28"/>
          <w:szCs w:val="28"/>
        </w:rPr>
        <w:t>ывают тождество двух картинок.</w:t>
      </w:r>
      <w:r w:rsidR="00B7437B">
        <w:rPr>
          <w:sz w:val="28"/>
          <w:szCs w:val="28"/>
        </w:rPr>
        <w:br/>
      </w:r>
      <w:r w:rsidRPr="00EF370A">
        <w:rPr>
          <w:sz w:val="28"/>
          <w:szCs w:val="28"/>
        </w:rPr>
        <w:t>Отыгранная пара картинок убирается в коробку, а воспитатель предлагает кому-нибудь из детей открыть одну из своих картинок, назвать изображенный предмет и описать его признаки. Опорными вопросами взрослый помогает ребенку описывать предмет. Затем напоминает малышу уже звучащий вопрос и предлагает повторить слова: «У кого прячется такая же картинка? Поищите ее, найдите и нам покажите!» Подобранную картинку кладут для сравнения на середину</w:t>
      </w:r>
      <w:r w:rsidR="00B7437B">
        <w:rPr>
          <w:rStyle w:val="apple-converted-space"/>
          <w:sz w:val="28"/>
          <w:szCs w:val="28"/>
        </w:rPr>
        <w:t xml:space="preserve"> </w:t>
      </w:r>
      <w:hyperlink r:id="rId15" w:tgtFrame="_blank" w:history="1">
        <w:r w:rsidRPr="00EF370A">
          <w:rPr>
            <w:rStyle w:val="a5"/>
            <w:bCs/>
            <w:color w:val="auto"/>
            <w:sz w:val="28"/>
            <w:szCs w:val="28"/>
            <w:u w:val="none"/>
          </w:rPr>
          <w:t>стола</w:t>
        </w:r>
      </w:hyperlink>
      <w:r w:rsidRPr="00EF370A">
        <w:rPr>
          <w:sz w:val="28"/>
          <w:szCs w:val="28"/>
        </w:rPr>
        <w:t>.</w:t>
      </w:r>
    </w:p>
    <w:p w:rsidR="00A35053" w:rsidRPr="00EF370A" w:rsidRDefault="00A35053" w:rsidP="00321DD5">
      <w:pPr>
        <w:pStyle w:val="a4"/>
        <w:spacing w:before="0" w:beforeAutospacing="0" w:after="0" w:afterAutospacing="0"/>
        <w:ind w:left="-567" w:right="300" w:firstLine="567"/>
        <w:rPr>
          <w:sz w:val="28"/>
          <w:szCs w:val="28"/>
        </w:rPr>
      </w:pPr>
      <w:r w:rsidRPr="00EF370A">
        <w:rPr>
          <w:sz w:val="28"/>
          <w:szCs w:val="28"/>
        </w:rPr>
        <w:t>Вместе с воспитателем, все дети по его опорным вопросам описывают изображенные на картинках предметы, устанавливая, что они тоже одинаковые. Картинки убирают в коробку, и игровые действия продолжает следующий ребенок. Таким же образом дети обнаруживают тождество еще нескольких парных картинок. Затем воспитатель вводит в игру одну из специально подготовленных картинок с предметами одинакового назначения, но с разными отличительными признаками. Например, когда на</w:t>
      </w:r>
      <w:r w:rsidRPr="00EF370A">
        <w:rPr>
          <w:rStyle w:val="apple-converted-space"/>
          <w:sz w:val="28"/>
          <w:szCs w:val="28"/>
        </w:rPr>
        <w:t> </w:t>
      </w:r>
      <w:hyperlink r:id="rId16" w:tgtFrame="_blank" w:history="1">
        <w:r w:rsidRPr="00EF370A">
          <w:rPr>
            <w:rStyle w:val="a5"/>
            <w:bCs/>
            <w:color w:val="auto"/>
            <w:sz w:val="28"/>
            <w:szCs w:val="28"/>
            <w:u w:val="none"/>
          </w:rPr>
          <w:t>столе</w:t>
        </w:r>
      </w:hyperlink>
      <w:r w:rsidRPr="00EF370A">
        <w:rPr>
          <w:rStyle w:val="apple-converted-space"/>
          <w:sz w:val="28"/>
          <w:szCs w:val="28"/>
        </w:rPr>
        <w:t> </w:t>
      </w:r>
      <w:r w:rsidRPr="00EF370A">
        <w:rPr>
          <w:sz w:val="28"/>
          <w:szCs w:val="28"/>
        </w:rPr>
        <w:t>появляется пара картинок с изображениями двух одинаковых игрушечных ведерок, педагог придвигает к ним свою картинку, на которой изображено большое белое ведро с крышкой.</w:t>
      </w:r>
    </w:p>
    <w:p w:rsidR="00A35053" w:rsidRPr="00EF370A" w:rsidRDefault="00A35053" w:rsidP="00321DD5">
      <w:pPr>
        <w:pStyle w:val="a4"/>
        <w:spacing w:before="0" w:beforeAutospacing="0" w:after="0" w:afterAutospacing="0"/>
        <w:ind w:left="-567" w:right="300"/>
        <w:rPr>
          <w:sz w:val="28"/>
          <w:szCs w:val="28"/>
        </w:rPr>
      </w:pPr>
      <w:r w:rsidRPr="00EF370A">
        <w:rPr>
          <w:sz w:val="28"/>
          <w:szCs w:val="28"/>
        </w:rPr>
        <w:t>Дети легко узнают знакомое им ведро, которое они видели на</w:t>
      </w:r>
      <w:r w:rsidRPr="00EF370A">
        <w:rPr>
          <w:rStyle w:val="apple-converted-space"/>
          <w:sz w:val="28"/>
          <w:szCs w:val="28"/>
        </w:rPr>
        <w:t> </w:t>
      </w:r>
      <w:hyperlink r:id="rId17" w:tgtFrame="_blank" w:history="1">
        <w:r w:rsidRPr="00B7437B">
          <w:rPr>
            <w:rStyle w:val="a5"/>
            <w:bCs/>
            <w:color w:val="auto"/>
            <w:sz w:val="28"/>
            <w:szCs w:val="28"/>
            <w:u w:val="none"/>
          </w:rPr>
          <w:t>кухне</w:t>
        </w:r>
      </w:hyperlink>
      <w:r w:rsidRPr="00EF370A">
        <w:rPr>
          <w:sz w:val="28"/>
          <w:szCs w:val="28"/>
        </w:rPr>
        <w:t>. «А у меня тоже есть ведро на картинке! — говорит воспитатель. — Посмотрите на него и на эти два ведерка. Эти ведерки большие или маленькие? Верно, они оба маленькие. А на моей картинке ведро тоже маленькое? Правильно, оно большое. Как вы думаете, для чего нужно такое большое ведро? А для чего нужны такие маленькие ведерки с цветочками?» И т.п. Так по вопросам воспитателя дети сравнивают между собой три картинки, выделяют различия во внешних признаках предметов и уточняют их назначение.</w:t>
      </w:r>
    </w:p>
    <w:p w:rsidR="00B7437B" w:rsidRDefault="00B7437B" w:rsidP="00321DD5">
      <w:pPr>
        <w:pStyle w:val="a4"/>
        <w:tabs>
          <w:tab w:val="left" w:pos="9054"/>
        </w:tabs>
        <w:spacing w:before="0" w:beforeAutospacing="0" w:after="0" w:afterAutospacing="0"/>
        <w:ind w:left="-567" w:right="3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35053" w:rsidRPr="00EF370A">
        <w:rPr>
          <w:sz w:val="28"/>
          <w:szCs w:val="28"/>
        </w:rPr>
        <w:t>В результате такого сравнения воспитатель подводит детей к выводу, что рассмотренные картинки, хотя и похожи друг на друга, не являются одинаковыми, вместе с малышами уточняет отличия и сходства. При первом проигрывании воспитатель три раза использует прием подкладывания похожих картинок, чередуя таким образом сравнение одинаковых и сходных картинок. Кроме картинки с ведерком можно использовать картинки с цветами и машинами (игрушечной и настоящей). Так проигрывается эта игра в первый раз. При ее повторении используются и другие картинки из дополнительного комплекта.</w:t>
      </w:r>
      <w:r w:rsidR="00A35053" w:rsidRPr="00EF370A">
        <w:rPr>
          <w:sz w:val="28"/>
          <w:szCs w:val="28"/>
        </w:rPr>
        <w:br/>
      </w:r>
      <w:r w:rsidR="00A35053" w:rsidRPr="00EF370A">
        <w:rPr>
          <w:sz w:val="28"/>
          <w:szCs w:val="28"/>
        </w:rPr>
        <w:br/>
      </w:r>
      <w:r w:rsidR="00A35053" w:rsidRPr="00EF370A">
        <w:rPr>
          <w:b/>
          <w:bCs/>
          <w:sz w:val="28"/>
          <w:szCs w:val="28"/>
        </w:rPr>
        <w:t>Правила игры</w:t>
      </w:r>
      <w:r w:rsidR="00A35053" w:rsidRPr="00EF370A">
        <w:rPr>
          <w:sz w:val="28"/>
          <w:szCs w:val="28"/>
        </w:rPr>
        <w:t>.</w:t>
      </w:r>
      <w:r w:rsidR="00A35053" w:rsidRPr="00EF370A">
        <w:rPr>
          <w:sz w:val="28"/>
          <w:szCs w:val="28"/>
        </w:rPr>
        <w:br/>
        <w:t xml:space="preserve">1. Сначала следует рассмотреть полученные картинки, а потом перевернуть их </w:t>
      </w:r>
      <w:r w:rsidR="00A35053" w:rsidRPr="00EF370A">
        <w:rPr>
          <w:sz w:val="28"/>
          <w:szCs w:val="28"/>
        </w:rPr>
        <w:lastRenderedPageBreak/>
        <w:t>изображением вниз. При поиске соответствующей картинки нужно переворачивать каждую карточку и возвращать ее в исходное положение.</w:t>
      </w:r>
      <w:r w:rsidR="00A35053" w:rsidRPr="00EF370A">
        <w:rPr>
          <w:sz w:val="28"/>
          <w:szCs w:val="28"/>
        </w:rPr>
        <w:br/>
        <w:t>2. Тот, кто найдет у себя пару к предложенной картинке, должен показать ее всем и положить на</w:t>
      </w:r>
      <w:r w:rsidR="00A35053" w:rsidRPr="00EF370A">
        <w:rPr>
          <w:rStyle w:val="apple-converted-space"/>
          <w:sz w:val="28"/>
          <w:szCs w:val="28"/>
        </w:rPr>
        <w:t> </w:t>
      </w:r>
      <w:hyperlink r:id="rId18" w:tgtFrame="_blank" w:history="1">
        <w:r w:rsidR="00A35053" w:rsidRPr="00EF370A">
          <w:rPr>
            <w:rStyle w:val="a5"/>
            <w:bCs/>
            <w:color w:val="auto"/>
            <w:sz w:val="28"/>
            <w:szCs w:val="28"/>
            <w:u w:val="none"/>
          </w:rPr>
          <w:t>стол</w:t>
        </w:r>
      </w:hyperlink>
      <w:r w:rsidR="00A35053" w:rsidRPr="00EF370A">
        <w:rPr>
          <w:rStyle w:val="apple-converted-space"/>
          <w:sz w:val="28"/>
          <w:szCs w:val="28"/>
        </w:rPr>
        <w:t> </w:t>
      </w:r>
      <w:r w:rsidR="00A35053" w:rsidRPr="00EF370A">
        <w:rPr>
          <w:sz w:val="28"/>
          <w:szCs w:val="28"/>
        </w:rPr>
        <w:t>рядом с ней.</w:t>
      </w:r>
      <w:r w:rsidR="00A35053" w:rsidRPr="00EF370A">
        <w:rPr>
          <w:sz w:val="28"/>
          <w:szCs w:val="28"/>
        </w:rPr>
        <w:br/>
        <w:t>3. Каждый участник игры (по очереди или по вызову воспитателя) открывает одну из полученных картинок, описав ее отличительные признаки, кладет на середину</w:t>
      </w:r>
      <w:r w:rsidR="00A35053" w:rsidRPr="00EF370A">
        <w:rPr>
          <w:rStyle w:val="apple-converted-space"/>
          <w:sz w:val="28"/>
          <w:szCs w:val="28"/>
        </w:rPr>
        <w:t> </w:t>
      </w:r>
      <w:hyperlink r:id="rId19" w:tgtFrame="_blank" w:history="1">
        <w:r w:rsidR="00A35053" w:rsidRPr="00EF370A">
          <w:rPr>
            <w:rStyle w:val="a5"/>
            <w:bCs/>
            <w:color w:val="auto"/>
            <w:sz w:val="28"/>
            <w:szCs w:val="28"/>
            <w:u w:val="none"/>
          </w:rPr>
          <w:t>стола</w:t>
        </w:r>
      </w:hyperlink>
      <w:r w:rsidR="00A35053" w:rsidRPr="00EF370A">
        <w:rPr>
          <w:rStyle w:val="apple-converted-space"/>
          <w:sz w:val="28"/>
          <w:szCs w:val="28"/>
        </w:rPr>
        <w:t> </w:t>
      </w:r>
      <w:r w:rsidR="00A35053" w:rsidRPr="00EF370A">
        <w:rPr>
          <w:sz w:val="28"/>
          <w:szCs w:val="28"/>
        </w:rPr>
        <w:t>и просит остальных разыскать такую же.</w:t>
      </w:r>
      <w:r w:rsidR="00A35053" w:rsidRPr="00EF370A">
        <w:rPr>
          <w:sz w:val="28"/>
          <w:szCs w:val="28"/>
        </w:rPr>
        <w:br/>
      </w:r>
      <w:r w:rsidR="00A35053" w:rsidRPr="00EF370A">
        <w:rPr>
          <w:sz w:val="28"/>
          <w:szCs w:val="28"/>
        </w:rPr>
        <w:br/>
      </w:r>
      <w:r w:rsidR="00A35053" w:rsidRPr="00EF370A">
        <w:rPr>
          <w:b/>
          <w:bCs/>
          <w:sz w:val="28"/>
          <w:szCs w:val="28"/>
        </w:rPr>
        <w:t>Советы воспитателю</w:t>
      </w:r>
      <w:r w:rsidR="00A35053" w:rsidRPr="00EF370A">
        <w:rPr>
          <w:sz w:val="28"/>
          <w:szCs w:val="28"/>
        </w:rPr>
        <w:t xml:space="preserve">. </w:t>
      </w:r>
    </w:p>
    <w:p w:rsidR="00A35053" w:rsidRPr="00EF370A" w:rsidRDefault="00B7437B" w:rsidP="00321DD5">
      <w:pPr>
        <w:pStyle w:val="a4"/>
        <w:tabs>
          <w:tab w:val="left" w:pos="9054"/>
        </w:tabs>
        <w:spacing w:before="0" w:beforeAutospacing="0" w:after="0" w:afterAutospacing="0"/>
        <w:ind w:left="-567" w:right="30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35053" w:rsidRPr="00EF370A">
        <w:rPr>
          <w:sz w:val="28"/>
          <w:szCs w:val="28"/>
        </w:rPr>
        <w:t>Очень важно, чтобы игра проходила живо, эмоционально и не превращалась в формальное и тягостное для малышей упражнение. Играя, дети учатся рассуждать и передавать словами особенности изображенных предметов. С решением такой задачи они могут справиться только при активной помощи воспитателя, который направляет вопросами их внимание и рассуждения. Вот почему нужна продуманная формулировка каждого вопроса. Они должны четко и однозначно выделять для детей конкретные признаки предмета и способствовать созд</w:t>
      </w:r>
      <w:r>
        <w:rPr>
          <w:sz w:val="28"/>
          <w:szCs w:val="28"/>
        </w:rPr>
        <w:t>анию целостного представления.</w:t>
      </w:r>
      <w:r>
        <w:rPr>
          <w:sz w:val="28"/>
          <w:szCs w:val="28"/>
        </w:rPr>
        <w:br/>
        <w:t xml:space="preserve">        </w:t>
      </w:r>
      <w:r w:rsidR="00A35053" w:rsidRPr="00EF370A">
        <w:rPr>
          <w:sz w:val="28"/>
          <w:szCs w:val="28"/>
        </w:rPr>
        <w:t>В то же время нельзя забывать, что дети играют с картинками — ищут их, находят, любуются ими и действуют ими в воображении. Поэтому вопросы не должны носить формальный, прямолинейно-учебный характер — в них могут быть и шутка, и подсказка воображаемых действий, и пр. Особое внимание следует обратить также на подготовку дидактического материала. Отберите заранее из разных пособий нужный набор картинок, разложите их по порядку. При раздаче картинок позаботьтесь о том, чтобы каждому ребенку достались раз</w:t>
      </w:r>
      <w:r>
        <w:rPr>
          <w:sz w:val="28"/>
          <w:szCs w:val="28"/>
        </w:rPr>
        <w:t>ные картинки, а не одинаковые.</w:t>
      </w:r>
      <w:r>
        <w:rPr>
          <w:sz w:val="28"/>
          <w:szCs w:val="28"/>
        </w:rPr>
        <w:br/>
        <w:t xml:space="preserve">        </w:t>
      </w:r>
      <w:r w:rsidR="00A35053" w:rsidRPr="00EF370A">
        <w:rPr>
          <w:sz w:val="28"/>
          <w:szCs w:val="28"/>
        </w:rPr>
        <w:t>По ходу игры следите за тем, чтобы дети переворачивали полученные картинки изображениями вниз, так как в противном случае они увлекутся рассматриванием изображений и забудут о том, что им надо делать. Следует учитывать также повышенную утомляемость малышей. А эта игра представляет для них некоторую трудность. Поэтому не допускайте, чтобы дети, играя, уставали; продолжительность игры не должна превышать 10—15 мин. Набор картинок следует хранить в специальной коробке, соблюдая постоянный порядок расположения парных и дополнительных картинок.</w:t>
      </w:r>
    </w:p>
    <w:p w:rsidR="00A35053" w:rsidRPr="00EF370A" w:rsidRDefault="00A35053" w:rsidP="00321DD5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A35053" w:rsidRPr="00EF370A" w:rsidRDefault="009A29C5" w:rsidP="00321DD5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C61B59" wp14:editId="111422EA">
            <wp:extent cx="2933700" cy="2083896"/>
            <wp:effectExtent l="0" t="0" r="0" b="0"/>
            <wp:docPr id="2" name="Рисунок 2" descr="http://steshka.ru/wp-content/uploads/2013/12/varez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eshka.ru/wp-content/uploads/2013/12/varezhki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483" cy="211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 wp14:anchorId="4C91962B" wp14:editId="083AD18E">
            <wp:extent cx="2527942" cy="1557020"/>
            <wp:effectExtent l="0" t="0" r="5715" b="5080"/>
            <wp:docPr id="3" name="Рисунок 3" descr="http://static4.read.ru/images/illustrations/142452514218892307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4.read.ru/images/illustrations/14245251421889230736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677" cy="158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053" w:rsidRDefault="00E52DE5" w:rsidP="00321DD5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t xml:space="preserve">     </w:t>
      </w:r>
      <w:bookmarkStart w:id="0" w:name="_GoBack"/>
      <w:r w:rsidR="009A29C5" w:rsidRPr="00EF14A7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6A65DE44" wp14:editId="610CD1BC">
            <wp:extent cx="2982893" cy="1676204"/>
            <wp:effectExtent l="0" t="0" r="8255" b="635"/>
            <wp:docPr id="5" name="Рисунок 5" descr="Дидактическая игра по формированию элементарных математических представлений «Найди пару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дактическая игра по формированию элементарных математических представлений «Найди пару»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524" cy="1688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t xml:space="preserve">                                                       </w:t>
      </w:r>
      <w:r w:rsidR="009A29C5">
        <w:rPr>
          <w:noProof/>
          <w:lang w:eastAsia="ru-RU"/>
        </w:rPr>
        <w:t xml:space="preserve">                                  </w:t>
      </w:r>
      <w:r w:rsidR="009A29C5">
        <w:rPr>
          <w:noProof/>
          <w:lang w:eastAsia="ru-RU"/>
        </w:rPr>
        <w:drawing>
          <wp:inline distT="0" distB="0" distL="0" distR="0" wp14:anchorId="6EEF7384" wp14:editId="732F948C">
            <wp:extent cx="2403018" cy="2482215"/>
            <wp:effectExtent l="0" t="0" r="0" b="0"/>
            <wp:docPr id="4" name="Рисунок 4" descr="http://logopeddoma.ru/_nw/1/11959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ogopeddoma.ru/_nw/1/11959617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884" cy="248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29C5">
        <w:rPr>
          <w:noProof/>
          <w:lang w:eastAsia="ru-RU"/>
        </w:rPr>
        <w:t xml:space="preserve">                                  </w:t>
      </w:r>
      <w:r w:rsidR="009A29C5">
        <w:rPr>
          <w:noProof/>
          <w:lang w:eastAsia="ru-RU"/>
        </w:rPr>
        <w:drawing>
          <wp:inline distT="0" distB="0" distL="0" distR="0" wp14:anchorId="7E031C75" wp14:editId="58679DB4">
            <wp:extent cx="2209800" cy="2591413"/>
            <wp:effectExtent l="0" t="0" r="0" b="0"/>
            <wp:docPr id="6" name="Рисунок 6" descr="http://img1.liveinternet.ru/images/attach/c/5/87/611/87611943_large_Izobrazhenie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1.liveinternet.ru/images/attach/c/5/87/611/87611943_large_Izobrazhenie0056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739" cy="2625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 w:rsidR="009A29C5">
        <w:rPr>
          <w:noProof/>
          <w:lang w:eastAsia="ru-RU"/>
        </w:rPr>
        <w:t xml:space="preserve">                                         </w:t>
      </w:r>
      <w:r>
        <w:rPr>
          <w:noProof/>
          <w:lang w:eastAsia="ru-RU"/>
        </w:rPr>
        <w:t xml:space="preserve">                             </w:t>
      </w:r>
      <w:r w:rsidR="009A29C5">
        <w:rPr>
          <w:noProof/>
          <w:lang w:eastAsia="ru-RU"/>
        </w:rPr>
        <w:t xml:space="preserve">                        </w:t>
      </w:r>
    </w:p>
    <w:p w:rsidR="00F84305" w:rsidRDefault="00F84305" w:rsidP="00321DD5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84305" w:rsidRDefault="00F84305" w:rsidP="00321DD5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84305" w:rsidRDefault="00F84305" w:rsidP="00321DD5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84305" w:rsidRDefault="00F84305" w:rsidP="00321DD5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84305" w:rsidRDefault="00F84305" w:rsidP="00321DD5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84305" w:rsidRDefault="00F84305" w:rsidP="00321DD5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84305" w:rsidRDefault="00F84305" w:rsidP="00321DD5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84305" w:rsidRDefault="00E52DE5" w:rsidP="00321DD5">
      <w:pPr>
        <w:spacing w:line="240" w:lineRule="auto"/>
        <w:ind w:left="-567" w:right="-28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</w:t>
      </w:r>
    </w:p>
    <w:p w:rsidR="00F84305" w:rsidRDefault="00F84305" w:rsidP="00321DD5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84305" w:rsidRDefault="00F84305" w:rsidP="00321DD5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84305" w:rsidRDefault="00F84305" w:rsidP="00321DD5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84305" w:rsidRDefault="00F84305" w:rsidP="00321DD5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52DE5" w:rsidRDefault="00E52DE5" w:rsidP="00321DD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t xml:space="preserve">                                                                </w:t>
      </w:r>
    </w:p>
    <w:p w:rsidR="009A29C5" w:rsidRDefault="009A29C5" w:rsidP="00321DD5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</w:p>
    <w:p w:rsidR="009A29C5" w:rsidRDefault="009A29C5" w:rsidP="00321DD5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</w:p>
    <w:p w:rsidR="009A29C5" w:rsidRDefault="009A29C5" w:rsidP="00321DD5">
      <w:pPr>
        <w:spacing w:after="0" w:line="240" w:lineRule="auto"/>
        <w:ind w:left="-567"/>
        <w:rPr>
          <w:rFonts w:ascii="Times New Roman" w:hAnsi="Times New Roman" w:cs="Times New Roman"/>
          <w:b/>
          <w:sz w:val="36"/>
          <w:szCs w:val="36"/>
        </w:rPr>
      </w:pPr>
    </w:p>
    <w:p w:rsidR="00F84305" w:rsidRPr="00E52DE5" w:rsidRDefault="00F84305" w:rsidP="00321DD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84305">
        <w:rPr>
          <w:rFonts w:ascii="Times New Roman" w:hAnsi="Times New Roman" w:cs="Times New Roman"/>
          <w:b/>
          <w:sz w:val="36"/>
          <w:szCs w:val="36"/>
        </w:rPr>
        <w:lastRenderedPageBreak/>
        <w:t>Литература</w:t>
      </w:r>
    </w:p>
    <w:p w:rsidR="00F84305" w:rsidRPr="00ED44A6" w:rsidRDefault="00DE7E9B" w:rsidP="00321DD5">
      <w:pPr>
        <w:shd w:val="clear" w:color="auto" w:fill="FFFFFF"/>
        <w:spacing w:after="0" w:line="240" w:lineRule="auto"/>
        <w:ind w:left="-567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="00B7437B" w:rsidRPr="00ED44A6">
          <w:rPr>
            <w:rFonts w:ascii="Times New Roman" w:hAnsi="Times New Roman" w:cs="Times New Roman"/>
            <w:sz w:val="28"/>
            <w:szCs w:val="28"/>
          </w:rPr>
          <w:t xml:space="preserve">1. </w:t>
        </w:r>
        <w:r w:rsidR="00F84305" w:rsidRPr="00ED44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Конспект по ФЭМП (сен</w:t>
        </w:r>
        <w:r w:rsidR="00B7437B" w:rsidRPr="00ED44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сорике) «в младшей группе</w:t>
        </w:r>
        <w:r w:rsidR="00F84305" w:rsidRPr="00ED44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</w:p>
    <w:p w:rsidR="00ED44A6" w:rsidRDefault="00ED44A6" w:rsidP="00321DD5">
      <w:pPr>
        <w:shd w:val="clear" w:color="auto" w:fill="FFFFFF"/>
        <w:spacing w:after="0" w:line="240" w:lineRule="auto"/>
        <w:ind w:left="-567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hyperlink r:id="rId26" w:history="1">
        <w:r w:rsidR="00F84305" w:rsidRPr="00ED44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Математика в стихах</w:t>
        </w:r>
      </w:hyperlink>
    </w:p>
    <w:p w:rsidR="00F84305" w:rsidRPr="00ED44A6" w:rsidRDefault="00ED44A6" w:rsidP="00321DD5">
      <w:pPr>
        <w:shd w:val="clear" w:color="auto" w:fill="FFFFFF"/>
        <w:spacing w:after="0" w:line="240" w:lineRule="auto"/>
        <w:ind w:left="-567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D44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7" w:history="1">
        <w:r w:rsidR="00F84305" w:rsidRPr="00ED44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Математика малышам 2-4 лет</w:t>
        </w:r>
      </w:hyperlink>
    </w:p>
    <w:p w:rsidR="00F84305" w:rsidRPr="00ED44A6" w:rsidRDefault="00ED44A6" w:rsidP="00321DD5">
      <w:pPr>
        <w:shd w:val="clear" w:color="auto" w:fill="FFFFFF"/>
        <w:spacing w:after="0" w:line="240" w:lineRule="auto"/>
        <w:ind w:left="-567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r:id="rId28" w:history="1">
        <w:r w:rsidR="00F84305" w:rsidRPr="00ED44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Обучение математике во второй младшей группе детского сада</w:t>
        </w:r>
      </w:hyperlink>
    </w:p>
    <w:p w:rsidR="00F84305" w:rsidRPr="00F84305" w:rsidRDefault="00ED44A6" w:rsidP="00321DD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84305" w:rsidRPr="00F84305">
        <w:rPr>
          <w:rFonts w:ascii="Times New Roman" w:hAnsi="Times New Roman" w:cs="Times New Roman"/>
          <w:sz w:val="28"/>
          <w:szCs w:val="28"/>
        </w:rPr>
        <w:t>Развитие математических способностей у дошкольника. Часть 2</w:t>
      </w:r>
    </w:p>
    <w:p w:rsidR="00F84305" w:rsidRPr="00F84305" w:rsidRDefault="00ED44A6" w:rsidP="00321DD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84305" w:rsidRPr="00F84305">
        <w:rPr>
          <w:rFonts w:ascii="Times New Roman" w:hAnsi="Times New Roman" w:cs="Times New Roman"/>
          <w:sz w:val="28"/>
          <w:szCs w:val="28"/>
        </w:rPr>
        <w:t>Развитие математических способностей у дошкольника. Часть 1</w:t>
      </w:r>
    </w:p>
    <w:p w:rsidR="00F84305" w:rsidRPr="00F84305" w:rsidRDefault="00ED44A6" w:rsidP="00321DD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84305" w:rsidRPr="00F84305">
        <w:rPr>
          <w:rFonts w:ascii="Times New Roman" w:hAnsi="Times New Roman" w:cs="Times New Roman"/>
          <w:sz w:val="28"/>
          <w:szCs w:val="28"/>
        </w:rPr>
        <w:t>Дидактические игры по математике, рекомендуемые для проведения их дома</w:t>
      </w:r>
    </w:p>
    <w:p w:rsidR="00F84305" w:rsidRPr="00F84305" w:rsidRDefault="00ED44A6" w:rsidP="00321DD5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F84305" w:rsidRPr="00F84305">
        <w:rPr>
          <w:rFonts w:ascii="Times New Roman" w:hAnsi="Times New Roman" w:cs="Times New Roman"/>
          <w:sz w:val="28"/>
          <w:szCs w:val="28"/>
        </w:rPr>
        <w:t>Методические рекомендации воспитателям</w:t>
      </w:r>
      <w:r>
        <w:rPr>
          <w:rFonts w:ascii="Times New Roman" w:hAnsi="Times New Roman" w:cs="Times New Roman"/>
          <w:sz w:val="28"/>
          <w:szCs w:val="28"/>
        </w:rPr>
        <w:t xml:space="preserve"> младшего дошкольного возраста</w:t>
      </w:r>
    </w:p>
    <w:sectPr w:rsidR="00F84305" w:rsidRPr="00F84305" w:rsidSect="00B7437B"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E9B" w:rsidRDefault="00DE7E9B" w:rsidP="00756DB7">
      <w:pPr>
        <w:spacing w:after="0" w:line="240" w:lineRule="auto"/>
      </w:pPr>
      <w:r>
        <w:separator/>
      </w:r>
    </w:p>
  </w:endnote>
  <w:endnote w:type="continuationSeparator" w:id="0">
    <w:p w:rsidR="00DE7E9B" w:rsidRDefault="00DE7E9B" w:rsidP="0075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E9B" w:rsidRDefault="00DE7E9B" w:rsidP="00756DB7">
      <w:pPr>
        <w:spacing w:after="0" w:line="240" w:lineRule="auto"/>
      </w:pPr>
      <w:r>
        <w:separator/>
      </w:r>
    </w:p>
  </w:footnote>
  <w:footnote w:type="continuationSeparator" w:id="0">
    <w:p w:rsidR="00DE7E9B" w:rsidRDefault="00DE7E9B" w:rsidP="00756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420A2"/>
    <w:multiLevelType w:val="hybridMultilevel"/>
    <w:tmpl w:val="0D2EF9F8"/>
    <w:lvl w:ilvl="0" w:tplc="92EE37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5508F"/>
    <w:multiLevelType w:val="hybridMultilevel"/>
    <w:tmpl w:val="9230E3B4"/>
    <w:lvl w:ilvl="0" w:tplc="B63A5D88">
      <w:start w:val="4"/>
      <w:numFmt w:val="decimal"/>
      <w:lvlText w:val="%1"/>
      <w:lvlJc w:val="left"/>
      <w:pPr>
        <w:ind w:left="-20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56FD7C98"/>
    <w:multiLevelType w:val="multilevel"/>
    <w:tmpl w:val="3C46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F548C8"/>
    <w:multiLevelType w:val="multilevel"/>
    <w:tmpl w:val="EEB64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53"/>
    <w:rsid w:val="0024703B"/>
    <w:rsid w:val="002A4E82"/>
    <w:rsid w:val="002F14CA"/>
    <w:rsid w:val="00321DD5"/>
    <w:rsid w:val="00343000"/>
    <w:rsid w:val="004B7D2C"/>
    <w:rsid w:val="00592AE0"/>
    <w:rsid w:val="006B6411"/>
    <w:rsid w:val="00747E41"/>
    <w:rsid w:val="00756DB7"/>
    <w:rsid w:val="0089728F"/>
    <w:rsid w:val="009A29C5"/>
    <w:rsid w:val="00A35053"/>
    <w:rsid w:val="00A57470"/>
    <w:rsid w:val="00A70B53"/>
    <w:rsid w:val="00B7437B"/>
    <w:rsid w:val="00B9773C"/>
    <w:rsid w:val="00CB0327"/>
    <w:rsid w:val="00CE353C"/>
    <w:rsid w:val="00DE7E9B"/>
    <w:rsid w:val="00E52DE5"/>
    <w:rsid w:val="00ED44A6"/>
    <w:rsid w:val="00EF370A"/>
    <w:rsid w:val="00F8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55DDD"/>
  <w15:chartTrackingRefBased/>
  <w15:docId w15:val="{07BEA67D-4891-4F4C-8085-FD124026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5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053"/>
    <w:pPr>
      <w:ind w:left="720"/>
      <w:contextualSpacing/>
    </w:pPr>
  </w:style>
  <w:style w:type="character" w:customStyle="1" w:styleId="apple-converted-space">
    <w:name w:val="apple-converted-space"/>
    <w:basedOn w:val="a0"/>
    <w:rsid w:val="00A35053"/>
  </w:style>
  <w:style w:type="paragraph" w:styleId="a4">
    <w:name w:val="Normal (Web)"/>
    <w:basedOn w:val="a"/>
    <w:uiPriority w:val="99"/>
    <w:semiHidden/>
    <w:unhideWhenUsed/>
    <w:rsid w:val="00A3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35053"/>
    <w:rPr>
      <w:color w:val="0000FF"/>
      <w:u w:val="single"/>
    </w:rPr>
  </w:style>
  <w:style w:type="character" w:customStyle="1" w:styleId="c2">
    <w:name w:val="c2"/>
    <w:basedOn w:val="a0"/>
    <w:rsid w:val="0024703B"/>
  </w:style>
  <w:style w:type="paragraph" w:styleId="a6">
    <w:name w:val="header"/>
    <w:basedOn w:val="a"/>
    <w:link w:val="a7"/>
    <w:uiPriority w:val="99"/>
    <w:unhideWhenUsed/>
    <w:rsid w:val="0075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6DB7"/>
  </w:style>
  <w:style w:type="paragraph" w:styleId="a8">
    <w:name w:val="footer"/>
    <w:basedOn w:val="a"/>
    <w:link w:val="a9"/>
    <w:uiPriority w:val="99"/>
    <w:unhideWhenUsed/>
    <w:rsid w:val="0075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6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2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dsatplay.ru/pg/parnye_kartinki.htm" TargetMode="External"/><Relationship Id="rId13" Type="http://schemas.openxmlformats.org/officeDocument/2006/relationships/hyperlink" Target="http://kidsatplay.ru/pg/parnye_kartinki.htm" TargetMode="External"/><Relationship Id="rId18" Type="http://schemas.openxmlformats.org/officeDocument/2006/relationships/hyperlink" Target="http://kidsatplay.ru/pg/parnye_kartinki.htm" TargetMode="External"/><Relationship Id="rId26" Type="http://schemas.openxmlformats.org/officeDocument/2006/relationships/hyperlink" Target="http://doshkolnik.ru/matematika/3474-matematika-v-stihah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7" Type="http://schemas.openxmlformats.org/officeDocument/2006/relationships/hyperlink" Target="http://kidsatplay.ru/pg/parnye_kartinki.htm" TargetMode="External"/><Relationship Id="rId12" Type="http://schemas.openxmlformats.org/officeDocument/2006/relationships/hyperlink" Target="http://kidsatplay.ru/pg/parnye_kartinki.htm" TargetMode="External"/><Relationship Id="rId17" Type="http://schemas.openxmlformats.org/officeDocument/2006/relationships/hyperlink" Target="http://kidsatplay.ru/pg/parnye_kartinki.htm" TargetMode="External"/><Relationship Id="rId25" Type="http://schemas.openxmlformats.org/officeDocument/2006/relationships/hyperlink" Target="http://doshkolnik.ru/matematika/4025-konspekt-po-femp-sensorike-v-mladsheiy-gruppe-tema-polyanka-dlya-babochek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kidsatplay.ru/pg/parnye_kartinki.htm" TargetMode="External"/><Relationship Id="rId20" Type="http://schemas.openxmlformats.org/officeDocument/2006/relationships/image" Target="media/image1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idsatplay.ru/pg/parnye_kartinki.htm" TargetMode="External"/><Relationship Id="rId24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kidsatplay.ru/pg/parnye_kartinki.htm" TargetMode="External"/><Relationship Id="rId23" Type="http://schemas.openxmlformats.org/officeDocument/2006/relationships/image" Target="media/image4.jpeg"/><Relationship Id="rId28" Type="http://schemas.openxmlformats.org/officeDocument/2006/relationships/hyperlink" Target="http://doshkolnik.ru/matematika/4356-matematika.html" TargetMode="External"/><Relationship Id="rId10" Type="http://schemas.openxmlformats.org/officeDocument/2006/relationships/hyperlink" Target="http://kidsatplay.ru/pg/parnye_kartinki.htm" TargetMode="External"/><Relationship Id="rId19" Type="http://schemas.openxmlformats.org/officeDocument/2006/relationships/hyperlink" Target="http://kidsatplay.ru/pg/parnye_kartinki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idsatplay.ru/pg/parnye_kartinki.htm" TargetMode="External"/><Relationship Id="rId14" Type="http://schemas.openxmlformats.org/officeDocument/2006/relationships/hyperlink" Target="http://kidsatplay.ru/pg/parnye_kartinki.htm" TargetMode="External"/><Relationship Id="rId22" Type="http://schemas.openxmlformats.org/officeDocument/2006/relationships/image" Target="media/image3.jpeg"/><Relationship Id="rId27" Type="http://schemas.openxmlformats.org/officeDocument/2006/relationships/hyperlink" Target="http://doshkolnik.ru/matematika/2196-matematika-malysham-24-let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2058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Багаутдинова</dc:creator>
  <cp:keywords/>
  <dc:description/>
  <cp:lastModifiedBy>LENOVO</cp:lastModifiedBy>
  <cp:revision>18</cp:revision>
  <dcterms:created xsi:type="dcterms:W3CDTF">2016-11-22T17:43:00Z</dcterms:created>
  <dcterms:modified xsi:type="dcterms:W3CDTF">2022-01-15T06:27:00Z</dcterms:modified>
</cp:coreProperties>
</file>